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AB89" w14:textId="77777777" w:rsidR="003B629F" w:rsidRDefault="003B629F" w:rsidP="003B629F">
      <w:pPr>
        <w:spacing w:line="240" w:lineRule="auto"/>
        <w:rPr>
          <w:b/>
          <w:bCs/>
          <w:highlight w:val="green"/>
        </w:rPr>
      </w:pPr>
    </w:p>
    <w:p w14:paraId="60459C81" w14:textId="77777777" w:rsidR="003B629F" w:rsidRDefault="003B629F" w:rsidP="003B629F">
      <w:pPr>
        <w:spacing w:line="240" w:lineRule="auto"/>
        <w:rPr>
          <w:b/>
          <w:bCs/>
          <w:highlight w:val="green"/>
        </w:rPr>
      </w:pPr>
    </w:p>
    <w:p w14:paraId="44088A32" w14:textId="7A4C682E" w:rsidR="003B629F" w:rsidRPr="003B629F" w:rsidRDefault="003B629F" w:rsidP="003B629F">
      <w:pPr>
        <w:spacing w:line="240" w:lineRule="auto"/>
        <w:rPr>
          <w:b/>
          <w:bCs/>
        </w:rPr>
      </w:pPr>
      <w:r w:rsidRPr="003B629F">
        <w:rPr>
          <w:b/>
          <w:bCs/>
        </w:rPr>
        <w:t>Bakgrund</w:t>
      </w:r>
    </w:p>
    <w:p w14:paraId="16AA7FC7" w14:textId="77777777" w:rsidR="003B629F" w:rsidRPr="003B629F" w:rsidRDefault="003B629F" w:rsidP="003B629F">
      <w:pPr>
        <w:spacing w:line="240" w:lineRule="auto"/>
      </w:pPr>
      <w:r w:rsidRPr="003B629F">
        <w:t>Kävlingeåprojektets stadgar antogs 1995 då vattenvårdande åtgärder startade i Kävlingeåns avrinningsområde. Man bestämde att Kävlingeåprojektet skulle övergå till Kävlinngeåns vattenråd med mjuk övergång då vattenvårdande verksamhet pågick i melllan  2009 och 2012.</w:t>
      </w:r>
    </w:p>
    <w:p w14:paraId="25F4A014" w14:textId="77777777" w:rsidR="003B629F" w:rsidRPr="003B629F" w:rsidRDefault="003B629F" w:rsidP="003B629F">
      <w:pPr>
        <w:spacing w:line="240" w:lineRule="auto"/>
      </w:pPr>
      <w:r w:rsidRPr="003B629F">
        <w:t>Stadgarna till Kävlingeåns vattenråd antogs vid konstituerande stämma 18 november 2009att gälla från 1 januari 2010.</w:t>
      </w:r>
    </w:p>
    <w:p w14:paraId="34ADEE3E" w14:textId="77777777" w:rsidR="003B629F" w:rsidRPr="003B629F" w:rsidRDefault="003B629F" w:rsidP="003B629F">
      <w:pPr>
        <w:spacing w:line="240" w:lineRule="auto"/>
      </w:pPr>
      <w:r w:rsidRPr="003B629F">
        <w:t>Därefter har stadgarna reviderats vid</w:t>
      </w:r>
    </w:p>
    <w:p w14:paraId="0F99853C" w14:textId="77777777" w:rsidR="003B629F" w:rsidRPr="003B629F" w:rsidRDefault="003B629F" w:rsidP="003B629F">
      <w:pPr>
        <w:pStyle w:val="Liststycke"/>
        <w:numPr>
          <w:ilvl w:val="0"/>
          <w:numId w:val="20"/>
        </w:numPr>
        <w:spacing w:line="240" w:lineRule="auto"/>
      </w:pPr>
      <w:r w:rsidRPr="003B629F">
        <w:t>Årsstämma 22 maj 2013 och extrastämma 12 juni 2013 då recipientkontrollen anslöt</w:t>
      </w:r>
    </w:p>
    <w:p w14:paraId="0F9917EE" w14:textId="77777777" w:rsidR="003B629F" w:rsidRPr="003B629F" w:rsidRDefault="003B629F" w:rsidP="003B629F">
      <w:pPr>
        <w:pStyle w:val="Liststycke"/>
        <w:numPr>
          <w:ilvl w:val="0"/>
          <w:numId w:val="20"/>
        </w:numPr>
        <w:spacing w:line="240" w:lineRule="auto"/>
      </w:pPr>
      <w:r w:rsidRPr="003B629F">
        <w:t>Årsstämma och extra årsstämma 22 maj 2025</w:t>
      </w:r>
    </w:p>
    <w:p w14:paraId="7F37C3B9" w14:textId="77777777" w:rsidR="003B629F" w:rsidRDefault="003B629F" w:rsidP="003B629F">
      <w:pPr>
        <w:pStyle w:val="Liststycke"/>
        <w:numPr>
          <w:ilvl w:val="0"/>
          <w:numId w:val="20"/>
        </w:numPr>
        <w:spacing w:line="240" w:lineRule="auto"/>
      </w:pPr>
      <w:r>
        <w:t xml:space="preserve">Årsstämma och extra årsstämma XX XXX XXXX </w:t>
      </w:r>
    </w:p>
    <w:p w14:paraId="0EC4F2FF" w14:textId="77777777" w:rsidR="0062208E" w:rsidRDefault="0062208E" w:rsidP="002A1072">
      <w:pPr>
        <w:spacing w:line="240" w:lineRule="auto"/>
        <w:rPr>
          <w:b/>
          <w:bCs/>
        </w:rPr>
      </w:pPr>
    </w:p>
    <w:sdt>
      <w:sdtPr>
        <w:rPr>
          <w:rFonts w:asciiTheme="minorHAnsi" w:eastAsiaTheme="minorHAnsi" w:hAnsiTheme="minorHAnsi" w:cstheme="minorBidi"/>
          <w:color w:val="auto"/>
          <w:kern w:val="2"/>
          <w:sz w:val="24"/>
          <w:szCs w:val="24"/>
          <w:lang w:eastAsia="en-US"/>
          <w14:ligatures w14:val="standardContextual"/>
        </w:rPr>
        <w:id w:val="-126556791"/>
        <w:docPartObj>
          <w:docPartGallery w:val="Table of Contents"/>
          <w:docPartUnique/>
        </w:docPartObj>
      </w:sdtPr>
      <w:sdtEndPr>
        <w:rPr>
          <w:b/>
          <w:bCs/>
        </w:rPr>
      </w:sdtEndPr>
      <w:sdtContent>
        <w:p w14:paraId="517FC493" w14:textId="5FAFF444" w:rsidR="00EC102D" w:rsidRPr="00ED4958" w:rsidRDefault="00EC102D" w:rsidP="002A1072">
          <w:pPr>
            <w:pStyle w:val="Innehllsfrteckningsrubrik"/>
            <w:spacing w:line="240" w:lineRule="auto"/>
            <w:rPr>
              <w:sz w:val="24"/>
              <w:szCs w:val="24"/>
            </w:rPr>
          </w:pPr>
          <w:r w:rsidRPr="00ED4958">
            <w:rPr>
              <w:sz w:val="24"/>
              <w:szCs w:val="24"/>
            </w:rPr>
            <w:t>Innehåll</w:t>
          </w:r>
        </w:p>
        <w:p w14:paraId="39D4BFFA" w14:textId="1985C0BF" w:rsidR="00BD0F6E" w:rsidRPr="00ED4958" w:rsidRDefault="00EC102D">
          <w:pPr>
            <w:pStyle w:val="Innehll2"/>
            <w:rPr>
              <w:rFonts w:eastAsiaTheme="minorEastAsia"/>
              <w:sz w:val="24"/>
              <w:szCs w:val="24"/>
              <w:lang w:eastAsia="sv-SE"/>
            </w:rPr>
          </w:pPr>
          <w:r w:rsidRPr="00ED4958">
            <w:rPr>
              <w:sz w:val="24"/>
              <w:szCs w:val="24"/>
            </w:rPr>
            <w:fldChar w:fldCharType="begin"/>
          </w:r>
          <w:r w:rsidRPr="00ED4958">
            <w:rPr>
              <w:sz w:val="24"/>
              <w:szCs w:val="24"/>
            </w:rPr>
            <w:instrText xml:space="preserve"> TOC \o "1-3" \h \z \u </w:instrText>
          </w:r>
          <w:r w:rsidRPr="00ED4958">
            <w:rPr>
              <w:sz w:val="24"/>
              <w:szCs w:val="24"/>
            </w:rPr>
            <w:fldChar w:fldCharType="separate"/>
          </w:r>
          <w:hyperlink w:anchor="_Toc219824215" w:history="1">
            <w:r w:rsidR="00BD0F6E" w:rsidRPr="00ED4958">
              <w:rPr>
                <w:rStyle w:val="Hyperlnk"/>
                <w:sz w:val="24"/>
                <w:szCs w:val="24"/>
              </w:rPr>
              <w:t>§ 1 Ändamål</w:t>
            </w:r>
            <w:r w:rsidR="00BD0F6E" w:rsidRPr="00ED4958">
              <w:rPr>
                <w:webHidden/>
                <w:sz w:val="24"/>
                <w:szCs w:val="24"/>
              </w:rPr>
              <w:tab/>
            </w:r>
            <w:r w:rsidR="00BD0F6E" w:rsidRPr="00ED4958">
              <w:rPr>
                <w:webHidden/>
                <w:sz w:val="24"/>
                <w:szCs w:val="24"/>
              </w:rPr>
              <w:fldChar w:fldCharType="begin"/>
            </w:r>
            <w:r w:rsidR="00BD0F6E" w:rsidRPr="00ED4958">
              <w:rPr>
                <w:webHidden/>
                <w:sz w:val="24"/>
                <w:szCs w:val="24"/>
              </w:rPr>
              <w:instrText xml:space="preserve"> PAGEREF _Toc219824215 \h </w:instrText>
            </w:r>
            <w:r w:rsidR="00BD0F6E" w:rsidRPr="00ED4958">
              <w:rPr>
                <w:webHidden/>
                <w:sz w:val="24"/>
                <w:szCs w:val="24"/>
              </w:rPr>
            </w:r>
            <w:r w:rsidR="00BD0F6E" w:rsidRPr="00ED4958">
              <w:rPr>
                <w:webHidden/>
                <w:sz w:val="24"/>
                <w:szCs w:val="24"/>
              </w:rPr>
              <w:fldChar w:fldCharType="separate"/>
            </w:r>
            <w:r w:rsidR="00BD0F6E" w:rsidRPr="00ED4958">
              <w:rPr>
                <w:webHidden/>
                <w:sz w:val="24"/>
                <w:szCs w:val="24"/>
              </w:rPr>
              <w:t>2</w:t>
            </w:r>
            <w:r w:rsidR="00BD0F6E" w:rsidRPr="00ED4958">
              <w:rPr>
                <w:webHidden/>
                <w:sz w:val="24"/>
                <w:szCs w:val="24"/>
              </w:rPr>
              <w:fldChar w:fldCharType="end"/>
            </w:r>
          </w:hyperlink>
        </w:p>
        <w:p w14:paraId="31D59A43" w14:textId="27D22F69" w:rsidR="00BD0F6E" w:rsidRPr="00ED4958" w:rsidRDefault="00BD0F6E">
          <w:pPr>
            <w:pStyle w:val="Innehll2"/>
            <w:rPr>
              <w:rFonts w:eastAsiaTheme="minorEastAsia"/>
              <w:sz w:val="24"/>
              <w:szCs w:val="24"/>
              <w:lang w:eastAsia="sv-SE"/>
            </w:rPr>
          </w:pPr>
          <w:hyperlink w:anchor="_Toc219824216" w:history="1">
            <w:r w:rsidRPr="00ED4958">
              <w:rPr>
                <w:rStyle w:val="Hyperlnk"/>
                <w:sz w:val="24"/>
                <w:szCs w:val="24"/>
              </w:rPr>
              <w:t>§ 2 Verksamhetsområde</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_Toc219824216 \h </w:instrText>
            </w:r>
            <w:r w:rsidRPr="00ED4958">
              <w:rPr>
                <w:webHidden/>
                <w:sz w:val="24"/>
                <w:szCs w:val="24"/>
              </w:rPr>
            </w:r>
            <w:r w:rsidRPr="00ED4958">
              <w:rPr>
                <w:webHidden/>
                <w:sz w:val="24"/>
                <w:szCs w:val="24"/>
              </w:rPr>
              <w:fldChar w:fldCharType="separate"/>
            </w:r>
            <w:r w:rsidRPr="00ED4958">
              <w:rPr>
                <w:webHidden/>
                <w:sz w:val="24"/>
                <w:szCs w:val="24"/>
              </w:rPr>
              <w:t>2</w:t>
            </w:r>
            <w:r w:rsidRPr="00ED4958">
              <w:rPr>
                <w:webHidden/>
                <w:sz w:val="24"/>
                <w:szCs w:val="24"/>
              </w:rPr>
              <w:fldChar w:fldCharType="end"/>
            </w:r>
          </w:hyperlink>
        </w:p>
        <w:p w14:paraId="6A8BB7E8" w14:textId="326454A1" w:rsidR="00BD0F6E" w:rsidRPr="00ED4958" w:rsidRDefault="00BD0F6E">
          <w:pPr>
            <w:pStyle w:val="Innehll2"/>
            <w:rPr>
              <w:rFonts w:eastAsiaTheme="minorEastAsia"/>
              <w:sz w:val="24"/>
              <w:szCs w:val="24"/>
              <w:lang w:eastAsia="sv-SE"/>
            </w:rPr>
          </w:pPr>
          <w:hyperlink w:anchor="_Toc219824217" w:history="1">
            <w:r w:rsidRPr="00ED4958">
              <w:rPr>
                <w:rStyle w:val="Hyperlnk"/>
                <w:sz w:val="24"/>
                <w:szCs w:val="24"/>
              </w:rPr>
              <w:t>§ 3 Arbetsuppgifter</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_Toc219824217 \h </w:instrText>
            </w:r>
            <w:r w:rsidRPr="00ED4958">
              <w:rPr>
                <w:webHidden/>
                <w:sz w:val="24"/>
                <w:szCs w:val="24"/>
              </w:rPr>
            </w:r>
            <w:r w:rsidRPr="00ED4958">
              <w:rPr>
                <w:webHidden/>
                <w:sz w:val="24"/>
                <w:szCs w:val="24"/>
              </w:rPr>
              <w:fldChar w:fldCharType="separate"/>
            </w:r>
            <w:r w:rsidRPr="00ED4958">
              <w:rPr>
                <w:webHidden/>
                <w:sz w:val="24"/>
                <w:szCs w:val="24"/>
              </w:rPr>
              <w:t>2</w:t>
            </w:r>
            <w:r w:rsidRPr="00ED4958">
              <w:rPr>
                <w:webHidden/>
                <w:sz w:val="24"/>
                <w:szCs w:val="24"/>
              </w:rPr>
              <w:fldChar w:fldCharType="end"/>
            </w:r>
          </w:hyperlink>
        </w:p>
        <w:p w14:paraId="0D1B28A2" w14:textId="4029B3D2" w:rsidR="00BD0F6E" w:rsidRPr="00ED4958" w:rsidRDefault="00BD0F6E">
          <w:pPr>
            <w:pStyle w:val="Innehll2"/>
            <w:rPr>
              <w:rFonts w:eastAsiaTheme="minorEastAsia"/>
              <w:sz w:val="24"/>
              <w:szCs w:val="24"/>
              <w:lang w:eastAsia="sv-SE"/>
            </w:rPr>
          </w:pPr>
          <w:hyperlink w:anchor="_Toc219824218" w:history="1">
            <w:r w:rsidRPr="00ED4958">
              <w:rPr>
                <w:rStyle w:val="Hyperlnk"/>
                <w:sz w:val="24"/>
                <w:szCs w:val="24"/>
              </w:rPr>
              <w:t>§ 4 Medlemskap</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_Toc219824218 \h </w:instrText>
            </w:r>
            <w:r w:rsidRPr="00ED4958">
              <w:rPr>
                <w:webHidden/>
                <w:sz w:val="24"/>
                <w:szCs w:val="24"/>
              </w:rPr>
            </w:r>
            <w:r w:rsidRPr="00ED4958">
              <w:rPr>
                <w:webHidden/>
                <w:sz w:val="24"/>
                <w:szCs w:val="24"/>
              </w:rPr>
              <w:fldChar w:fldCharType="separate"/>
            </w:r>
            <w:r w:rsidRPr="00ED4958">
              <w:rPr>
                <w:webHidden/>
                <w:sz w:val="24"/>
                <w:szCs w:val="24"/>
              </w:rPr>
              <w:t>3</w:t>
            </w:r>
            <w:r w:rsidRPr="00ED4958">
              <w:rPr>
                <w:webHidden/>
                <w:sz w:val="24"/>
                <w:szCs w:val="24"/>
              </w:rPr>
              <w:fldChar w:fldCharType="end"/>
            </w:r>
          </w:hyperlink>
        </w:p>
        <w:p w14:paraId="65F29129" w14:textId="46A9283C" w:rsidR="00BD0F6E" w:rsidRPr="00ED4958" w:rsidRDefault="00BD0F6E">
          <w:pPr>
            <w:pStyle w:val="Innehll2"/>
            <w:rPr>
              <w:rFonts w:eastAsiaTheme="minorEastAsia"/>
              <w:sz w:val="24"/>
              <w:szCs w:val="24"/>
              <w:lang w:eastAsia="sv-SE"/>
            </w:rPr>
          </w:pPr>
          <w:hyperlink w:anchor="_Toc219824219" w:history="1">
            <w:r w:rsidRPr="00ED4958">
              <w:rPr>
                <w:rStyle w:val="Hyperlnk"/>
                <w:sz w:val="24"/>
                <w:szCs w:val="24"/>
              </w:rPr>
              <w:t>§ 5 Organisation</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_Toc219824219 \h </w:instrText>
            </w:r>
            <w:r w:rsidRPr="00ED4958">
              <w:rPr>
                <w:webHidden/>
                <w:sz w:val="24"/>
                <w:szCs w:val="24"/>
              </w:rPr>
            </w:r>
            <w:r w:rsidRPr="00ED4958">
              <w:rPr>
                <w:webHidden/>
                <w:sz w:val="24"/>
                <w:szCs w:val="24"/>
              </w:rPr>
              <w:fldChar w:fldCharType="separate"/>
            </w:r>
            <w:r w:rsidRPr="00ED4958">
              <w:rPr>
                <w:webHidden/>
                <w:sz w:val="24"/>
                <w:szCs w:val="24"/>
              </w:rPr>
              <w:t>3</w:t>
            </w:r>
            <w:r w:rsidRPr="00ED4958">
              <w:rPr>
                <w:webHidden/>
                <w:sz w:val="24"/>
                <w:szCs w:val="24"/>
              </w:rPr>
              <w:fldChar w:fldCharType="end"/>
            </w:r>
          </w:hyperlink>
        </w:p>
        <w:p w14:paraId="25B7C895" w14:textId="67538AFE" w:rsidR="00BD0F6E" w:rsidRPr="00ED4958" w:rsidRDefault="00BD0F6E">
          <w:pPr>
            <w:pStyle w:val="Innehll2"/>
            <w:rPr>
              <w:rFonts w:eastAsiaTheme="minorEastAsia"/>
              <w:sz w:val="24"/>
              <w:szCs w:val="24"/>
              <w:lang w:eastAsia="sv-SE"/>
            </w:rPr>
          </w:pPr>
          <w:hyperlink w:anchor="_Toc219824220" w:history="1">
            <w:r w:rsidRPr="00ED4958">
              <w:rPr>
                <w:rStyle w:val="Hyperlnk"/>
                <w:sz w:val="24"/>
                <w:szCs w:val="24"/>
              </w:rPr>
              <w:t>§ 6 Stämma</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_Toc219824220 \h </w:instrText>
            </w:r>
            <w:r w:rsidRPr="00ED4958">
              <w:rPr>
                <w:webHidden/>
                <w:sz w:val="24"/>
                <w:szCs w:val="24"/>
              </w:rPr>
            </w:r>
            <w:r w:rsidRPr="00ED4958">
              <w:rPr>
                <w:webHidden/>
                <w:sz w:val="24"/>
                <w:szCs w:val="24"/>
              </w:rPr>
              <w:fldChar w:fldCharType="separate"/>
            </w:r>
            <w:r w:rsidRPr="00ED4958">
              <w:rPr>
                <w:webHidden/>
                <w:sz w:val="24"/>
                <w:szCs w:val="24"/>
              </w:rPr>
              <w:t>4</w:t>
            </w:r>
            <w:r w:rsidRPr="00ED4958">
              <w:rPr>
                <w:webHidden/>
                <w:sz w:val="24"/>
                <w:szCs w:val="24"/>
              </w:rPr>
              <w:fldChar w:fldCharType="end"/>
            </w:r>
          </w:hyperlink>
        </w:p>
        <w:p w14:paraId="1696CB2E" w14:textId="545FE5AC" w:rsidR="00BD0F6E" w:rsidRPr="00ED4958" w:rsidRDefault="00BD0F6E">
          <w:pPr>
            <w:pStyle w:val="Innehll2"/>
            <w:rPr>
              <w:rFonts w:eastAsiaTheme="minorEastAsia"/>
              <w:sz w:val="24"/>
              <w:szCs w:val="24"/>
              <w:lang w:eastAsia="sv-SE"/>
            </w:rPr>
          </w:pPr>
          <w:hyperlink w:anchor="_Toc219824221" w:history="1">
            <w:r w:rsidRPr="00ED4958">
              <w:rPr>
                <w:rStyle w:val="Hyperlnk"/>
                <w:sz w:val="24"/>
                <w:szCs w:val="24"/>
              </w:rPr>
              <w:t>§ 7 Styrelse</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_Toc219824221 \h </w:instrText>
            </w:r>
            <w:r w:rsidRPr="00ED4958">
              <w:rPr>
                <w:webHidden/>
                <w:sz w:val="24"/>
                <w:szCs w:val="24"/>
              </w:rPr>
            </w:r>
            <w:r w:rsidRPr="00ED4958">
              <w:rPr>
                <w:webHidden/>
                <w:sz w:val="24"/>
                <w:szCs w:val="24"/>
              </w:rPr>
              <w:fldChar w:fldCharType="separate"/>
            </w:r>
            <w:r w:rsidRPr="00ED4958">
              <w:rPr>
                <w:webHidden/>
                <w:sz w:val="24"/>
                <w:szCs w:val="24"/>
              </w:rPr>
              <w:t>5</w:t>
            </w:r>
            <w:r w:rsidRPr="00ED4958">
              <w:rPr>
                <w:webHidden/>
                <w:sz w:val="24"/>
                <w:szCs w:val="24"/>
              </w:rPr>
              <w:fldChar w:fldCharType="end"/>
            </w:r>
          </w:hyperlink>
        </w:p>
        <w:p w14:paraId="31FD6F64" w14:textId="1C737559" w:rsidR="00BD0F6E" w:rsidRPr="00ED4958" w:rsidRDefault="00BD0F6E">
          <w:pPr>
            <w:pStyle w:val="Innehll2"/>
            <w:rPr>
              <w:rFonts w:eastAsiaTheme="minorEastAsia"/>
              <w:sz w:val="24"/>
              <w:szCs w:val="24"/>
              <w:lang w:eastAsia="sv-SE"/>
            </w:rPr>
          </w:pPr>
          <w:hyperlink w:anchor="_Toc219824222" w:history="1">
            <w:r w:rsidRPr="00ED4958">
              <w:rPr>
                <w:rStyle w:val="Hyperlnk"/>
                <w:sz w:val="24"/>
                <w:szCs w:val="24"/>
              </w:rPr>
              <w:t>§ 8 Beredning och verkställighet</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_Toc219824222 \h </w:instrText>
            </w:r>
            <w:r w:rsidRPr="00ED4958">
              <w:rPr>
                <w:webHidden/>
                <w:sz w:val="24"/>
                <w:szCs w:val="24"/>
              </w:rPr>
            </w:r>
            <w:r w:rsidRPr="00ED4958">
              <w:rPr>
                <w:webHidden/>
                <w:sz w:val="24"/>
                <w:szCs w:val="24"/>
              </w:rPr>
              <w:fldChar w:fldCharType="separate"/>
            </w:r>
            <w:r w:rsidRPr="00ED4958">
              <w:rPr>
                <w:webHidden/>
                <w:sz w:val="24"/>
                <w:szCs w:val="24"/>
              </w:rPr>
              <w:t>7</w:t>
            </w:r>
            <w:r w:rsidRPr="00ED4958">
              <w:rPr>
                <w:webHidden/>
                <w:sz w:val="24"/>
                <w:szCs w:val="24"/>
              </w:rPr>
              <w:fldChar w:fldCharType="end"/>
            </w:r>
          </w:hyperlink>
        </w:p>
        <w:p w14:paraId="62A71456" w14:textId="34C1C20A" w:rsidR="00BD0F6E" w:rsidRPr="00ED4958" w:rsidRDefault="00BD0F6E">
          <w:pPr>
            <w:pStyle w:val="Innehll2"/>
            <w:rPr>
              <w:rFonts w:eastAsiaTheme="minorEastAsia"/>
              <w:sz w:val="24"/>
              <w:szCs w:val="24"/>
              <w:lang w:eastAsia="sv-SE"/>
            </w:rPr>
          </w:pPr>
          <w:hyperlink w:anchor="_Toc219824223" w:history="1">
            <w:r w:rsidRPr="00ED4958">
              <w:rPr>
                <w:rStyle w:val="Hyperlnk"/>
                <w:sz w:val="24"/>
                <w:szCs w:val="24"/>
              </w:rPr>
              <w:t>§ 9 Revision</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_Toc219824223 \h </w:instrText>
            </w:r>
            <w:r w:rsidRPr="00ED4958">
              <w:rPr>
                <w:webHidden/>
                <w:sz w:val="24"/>
                <w:szCs w:val="24"/>
              </w:rPr>
            </w:r>
            <w:r w:rsidRPr="00ED4958">
              <w:rPr>
                <w:webHidden/>
                <w:sz w:val="24"/>
                <w:szCs w:val="24"/>
              </w:rPr>
              <w:fldChar w:fldCharType="separate"/>
            </w:r>
            <w:r w:rsidRPr="00ED4958">
              <w:rPr>
                <w:webHidden/>
                <w:sz w:val="24"/>
                <w:szCs w:val="24"/>
              </w:rPr>
              <w:t>7</w:t>
            </w:r>
            <w:r w:rsidRPr="00ED4958">
              <w:rPr>
                <w:webHidden/>
                <w:sz w:val="24"/>
                <w:szCs w:val="24"/>
              </w:rPr>
              <w:fldChar w:fldCharType="end"/>
            </w:r>
          </w:hyperlink>
        </w:p>
        <w:p w14:paraId="3EC40C3F" w14:textId="43B07F9E" w:rsidR="00BD0F6E" w:rsidRPr="00ED4958" w:rsidRDefault="00BD0F6E">
          <w:pPr>
            <w:pStyle w:val="Innehll2"/>
            <w:rPr>
              <w:rFonts w:eastAsiaTheme="minorEastAsia"/>
              <w:sz w:val="24"/>
              <w:szCs w:val="24"/>
              <w:lang w:eastAsia="sv-SE"/>
            </w:rPr>
          </w:pPr>
          <w:hyperlink w:anchor="_Toc219824224" w:history="1">
            <w:r w:rsidRPr="00ED4958">
              <w:rPr>
                <w:rStyle w:val="Hyperlnk"/>
                <w:sz w:val="24"/>
                <w:szCs w:val="24"/>
              </w:rPr>
              <w:t>§ 10 Valberedning</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_Toc219824224 \h </w:instrText>
            </w:r>
            <w:r w:rsidRPr="00ED4958">
              <w:rPr>
                <w:webHidden/>
                <w:sz w:val="24"/>
                <w:szCs w:val="24"/>
              </w:rPr>
            </w:r>
            <w:r w:rsidRPr="00ED4958">
              <w:rPr>
                <w:webHidden/>
                <w:sz w:val="24"/>
                <w:szCs w:val="24"/>
              </w:rPr>
              <w:fldChar w:fldCharType="separate"/>
            </w:r>
            <w:r w:rsidRPr="00ED4958">
              <w:rPr>
                <w:webHidden/>
                <w:sz w:val="24"/>
                <w:szCs w:val="24"/>
              </w:rPr>
              <w:t>7</w:t>
            </w:r>
            <w:r w:rsidRPr="00ED4958">
              <w:rPr>
                <w:webHidden/>
                <w:sz w:val="24"/>
                <w:szCs w:val="24"/>
              </w:rPr>
              <w:fldChar w:fldCharType="end"/>
            </w:r>
          </w:hyperlink>
        </w:p>
        <w:p w14:paraId="0216A109" w14:textId="16124AFA" w:rsidR="00BD0F6E" w:rsidRPr="00ED4958" w:rsidRDefault="00BD0F6E">
          <w:pPr>
            <w:pStyle w:val="Innehll2"/>
            <w:rPr>
              <w:rFonts w:eastAsiaTheme="minorEastAsia"/>
              <w:sz w:val="24"/>
              <w:szCs w:val="24"/>
              <w:lang w:eastAsia="sv-SE"/>
            </w:rPr>
          </w:pPr>
          <w:hyperlink w:anchor="_Toc219824225" w:history="1">
            <w:r w:rsidRPr="00ED4958">
              <w:rPr>
                <w:rStyle w:val="Hyperlnk"/>
                <w:sz w:val="24"/>
                <w:szCs w:val="24"/>
              </w:rPr>
              <w:t>§ 11 Fördelning av kostnader och förvaltning av medel</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_Toc219824225 \h </w:instrText>
            </w:r>
            <w:r w:rsidRPr="00ED4958">
              <w:rPr>
                <w:webHidden/>
                <w:sz w:val="24"/>
                <w:szCs w:val="24"/>
              </w:rPr>
            </w:r>
            <w:r w:rsidRPr="00ED4958">
              <w:rPr>
                <w:webHidden/>
                <w:sz w:val="24"/>
                <w:szCs w:val="24"/>
              </w:rPr>
              <w:fldChar w:fldCharType="separate"/>
            </w:r>
            <w:r w:rsidRPr="00ED4958">
              <w:rPr>
                <w:webHidden/>
                <w:sz w:val="24"/>
                <w:szCs w:val="24"/>
              </w:rPr>
              <w:t>7</w:t>
            </w:r>
            <w:r w:rsidRPr="00ED4958">
              <w:rPr>
                <w:webHidden/>
                <w:sz w:val="24"/>
                <w:szCs w:val="24"/>
              </w:rPr>
              <w:fldChar w:fldCharType="end"/>
            </w:r>
          </w:hyperlink>
        </w:p>
        <w:p w14:paraId="392C8912" w14:textId="78E4D8C7" w:rsidR="00BD0F6E" w:rsidRPr="00ED4958" w:rsidRDefault="00BD0F6E">
          <w:pPr>
            <w:pStyle w:val="Innehll2"/>
            <w:rPr>
              <w:rFonts w:eastAsiaTheme="minorEastAsia"/>
              <w:sz w:val="24"/>
              <w:szCs w:val="24"/>
              <w:lang w:eastAsia="sv-SE"/>
            </w:rPr>
          </w:pPr>
          <w:hyperlink w:anchor="_Toc219824226" w:history="1">
            <w:r w:rsidRPr="00ED4958">
              <w:rPr>
                <w:rStyle w:val="Hyperlnk"/>
                <w:sz w:val="24"/>
                <w:szCs w:val="24"/>
              </w:rPr>
              <w:t>§ 12 Ansvarighet</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_Toc219824226 \h </w:instrText>
            </w:r>
            <w:r w:rsidRPr="00ED4958">
              <w:rPr>
                <w:webHidden/>
                <w:sz w:val="24"/>
                <w:szCs w:val="24"/>
              </w:rPr>
            </w:r>
            <w:r w:rsidRPr="00ED4958">
              <w:rPr>
                <w:webHidden/>
                <w:sz w:val="24"/>
                <w:szCs w:val="24"/>
              </w:rPr>
              <w:fldChar w:fldCharType="separate"/>
            </w:r>
            <w:r w:rsidRPr="00ED4958">
              <w:rPr>
                <w:webHidden/>
                <w:sz w:val="24"/>
                <w:szCs w:val="24"/>
              </w:rPr>
              <w:t>8</w:t>
            </w:r>
            <w:r w:rsidRPr="00ED4958">
              <w:rPr>
                <w:webHidden/>
                <w:sz w:val="24"/>
                <w:szCs w:val="24"/>
              </w:rPr>
              <w:fldChar w:fldCharType="end"/>
            </w:r>
          </w:hyperlink>
        </w:p>
        <w:p w14:paraId="7C935739" w14:textId="5D41AD66" w:rsidR="00BD0F6E" w:rsidRPr="00ED4958" w:rsidRDefault="00BD0F6E">
          <w:pPr>
            <w:pStyle w:val="Innehll2"/>
            <w:rPr>
              <w:rFonts w:eastAsiaTheme="minorEastAsia"/>
              <w:sz w:val="24"/>
              <w:szCs w:val="24"/>
              <w:lang w:eastAsia="sv-SE"/>
            </w:rPr>
          </w:pPr>
          <w:hyperlink w:anchor="_Toc219824227" w:history="1">
            <w:r w:rsidRPr="00ED4958">
              <w:rPr>
                <w:rStyle w:val="Hyperlnk"/>
                <w:sz w:val="24"/>
                <w:szCs w:val="24"/>
              </w:rPr>
              <w:t>§ 13 Tvister</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_Toc219824227 \h </w:instrText>
            </w:r>
            <w:r w:rsidRPr="00ED4958">
              <w:rPr>
                <w:webHidden/>
                <w:sz w:val="24"/>
                <w:szCs w:val="24"/>
              </w:rPr>
            </w:r>
            <w:r w:rsidRPr="00ED4958">
              <w:rPr>
                <w:webHidden/>
                <w:sz w:val="24"/>
                <w:szCs w:val="24"/>
              </w:rPr>
              <w:fldChar w:fldCharType="separate"/>
            </w:r>
            <w:r w:rsidRPr="00ED4958">
              <w:rPr>
                <w:webHidden/>
                <w:sz w:val="24"/>
                <w:szCs w:val="24"/>
              </w:rPr>
              <w:t>8</w:t>
            </w:r>
            <w:r w:rsidRPr="00ED4958">
              <w:rPr>
                <w:webHidden/>
                <w:sz w:val="24"/>
                <w:szCs w:val="24"/>
              </w:rPr>
              <w:fldChar w:fldCharType="end"/>
            </w:r>
          </w:hyperlink>
        </w:p>
        <w:p w14:paraId="3B8614D4" w14:textId="6A8C488D" w:rsidR="00BD0F6E" w:rsidRPr="00ED4958" w:rsidRDefault="00BD0F6E">
          <w:pPr>
            <w:pStyle w:val="Innehll2"/>
            <w:rPr>
              <w:rFonts w:eastAsiaTheme="minorEastAsia"/>
              <w:sz w:val="24"/>
              <w:szCs w:val="24"/>
              <w:lang w:eastAsia="sv-SE"/>
            </w:rPr>
          </w:pPr>
          <w:hyperlink w:anchor="_Toc219824228" w:history="1">
            <w:r w:rsidRPr="00ED4958">
              <w:rPr>
                <w:rStyle w:val="Hyperlnk"/>
                <w:sz w:val="24"/>
                <w:szCs w:val="24"/>
              </w:rPr>
              <w:t>§ 14 Ändring av stadgar</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_Toc219824228 \h </w:instrText>
            </w:r>
            <w:r w:rsidRPr="00ED4958">
              <w:rPr>
                <w:webHidden/>
                <w:sz w:val="24"/>
                <w:szCs w:val="24"/>
              </w:rPr>
            </w:r>
            <w:r w:rsidRPr="00ED4958">
              <w:rPr>
                <w:webHidden/>
                <w:sz w:val="24"/>
                <w:szCs w:val="24"/>
              </w:rPr>
              <w:fldChar w:fldCharType="separate"/>
            </w:r>
            <w:r w:rsidRPr="00ED4958">
              <w:rPr>
                <w:webHidden/>
                <w:sz w:val="24"/>
                <w:szCs w:val="24"/>
              </w:rPr>
              <w:t>8</w:t>
            </w:r>
            <w:r w:rsidRPr="00ED4958">
              <w:rPr>
                <w:webHidden/>
                <w:sz w:val="24"/>
                <w:szCs w:val="24"/>
              </w:rPr>
              <w:fldChar w:fldCharType="end"/>
            </w:r>
          </w:hyperlink>
        </w:p>
        <w:p w14:paraId="21D9CAE1" w14:textId="746B9DAB" w:rsidR="00BD0F6E" w:rsidRPr="00ED4958" w:rsidRDefault="00BD0F6E">
          <w:pPr>
            <w:pStyle w:val="Innehll2"/>
            <w:rPr>
              <w:rFonts w:eastAsiaTheme="minorEastAsia"/>
              <w:sz w:val="24"/>
              <w:szCs w:val="24"/>
              <w:lang w:eastAsia="sv-SE"/>
            </w:rPr>
          </w:pPr>
          <w:hyperlink w:anchor="_Toc219824229" w:history="1">
            <w:r w:rsidRPr="00ED4958">
              <w:rPr>
                <w:rStyle w:val="Hyperlnk"/>
                <w:sz w:val="24"/>
                <w:szCs w:val="24"/>
              </w:rPr>
              <w:t>§ 15 Upplösning av vattenrådet</w:t>
            </w:r>
            <w:r w:rsidRPr="00ED4958">
              <w:rPr>
                <w:webHidden/>
                <w:sz w:val="24"/>
                <w:szCs w:val="24"/>
              </w:rPr>
              <w:tab/>
            </w:r>
            <w:r w:rsidRPr="00ED4958">
              <w:rPr>
                <w:webHidden/>
                <w:sz w:val="24"/>
                <w:szCs w:val="24"/>
              </w:rPr>
              <w:fldChar w:fldCharType="begin"/>
            </w:r>
            <w:r w:rsidRPr="00ED4958">
              <w:rPr>
                <w:webHidden/>
                <w:sz w:val="24"/>
                <w:szCs w:val="24"/>
              </w:rPr>
              <w:instrText xml:space="preserve"> PAGEREF _Toc219824229 \h </w:instrText>
            </w:r>
            <w:r w:rsidRPr="00ED4958">
              <w:rPr>
                <w:webHidden/>
                <w:sz w:val="24"/>
                <w:szCs w:val="24"/>
              </w:rPr>
            </w:r>
            <w:r w:rsidRPr="00ED4958">
              <w:rPr>
                <w:webHidden/>
                <w:sz w:val="24"/>
                <w:szCs w:val="24"/>
              </w:rPr>
              <w:fldChar w:fldCharType="separate"/>
            </w:r>
            <w:r w:rsidRPr="00ED4958">
              <w:rPr>
                <w:webHidden/>
                <w:sz w:val="24"/>
                <w:szCs w:val="24"/>
              </w:rPr>
              <w:t>8</w:t>
            </w:r>
            <w:r w:rsidRPr="00ED4958">
              <w:rPr>
                <w:webHidden/>
                <w:sz w:val="24"/>
                <w:szCs w:val="24"/>
              </w:rPr>
              <w:fldChar w:fldCharType="end"/>
            </w:r>
          </w:hyperlink>
        </w:p>
        <w:p w14:paraId="411E7CF3" w14:textId="77F8E28F" w:rsidR="004546A0" w:rsidRPr="00EC102D" w:rsidRDefault="00EC102D" w:rsidP="002A1072">
          <w:pPr>
            <w:spacing w:line="240" w:lineRule="auto"/>
            <w:rPr>
              <w:b/>
              <w:bCs/>
            </w:rPr>
          </w:pPr>
          <w:r w:rsidRPr="00ED4958">
            <w:rPr>
              <w:b/>
              <w:bCs/>
            </w:rPr>
            <w:fldChar w:fldCharType="end"/>
          </w:r>
        </w:p>
      </w:sdtContent>
    </w:sdt>
    <w:p w14:paraId="2A6E11CF" w14:textId="1CA355C7" w:rsidR="0062208E" w:rsidRPr="0062208E" w:rsidRDefault="0062208E" w:rsidP="002A1072">
      <w:pPr>
        <w:pStyle w:val="Rubrik2"/>
        <w:spacing w:line="240" w:lineRule="auto"/>
      </w:pPr>
      <w:bookmarkStart w:id="0" w:name="_Toc219824215"/>
      <w:r w:rsidRPr="0062208E">
        <w:lastRenderedPageBreak/>
        <w:t>§ 1 Ändamål</w:t>
      </w:r>
      <w:bookmarkEnd w:id="0"/>
    </w:p>
    <w:p w14:paraId="631FBEB9" w14:textId="77777777" w:rsidR="007C324A" w:rsidRPr="007C324A" w:rsidRDefault="007C324A" w:rsidP="002A1072">
      <w:pPr>
        <w:spacing w:line="240" w:lineRule="auto"/>
      </w:pPr>
      <w:r w:rsidRPr="007C324A">
        <w:t>Kävlingeåns vattenråd, med organisationsnummer 802459, är en ideell allmännyttig</w:t>
      </w:r>
      <w:r w:rsidRPr="007C324A">
        <w:br/>
        <w:t xml:space="preserve">förening och utgör en frivillig sammanslutning av kommuner, företag, representanter för </w:t>
      </w:r>
      <w:r w:rsidRPr="007C324A">
        <w:br/>
        <w:t>de areella näringarna, markavvattningsföretag och övriga aktörer som är beroende av,</w:t>
      </w:r>
      <w:r w:rsidRPr="007C324A">
        <w:br/>
        <w:t>eller engagerade i vård och nyttjande av vattenresurserna inom verksamhetsområdet.</w:t>
      </w:r>
    </w:p>
    <w:p w14:paraId="3CF7257D" w14:textId="77777777" w:rsidR="0062208E" w:rsidRPr="0062208E" w:rsidRDefault="0062208E" w:rsidP="002A1072">
      <w:pPr>
        <w:spacing w:line="240" w:lineRule="auto"/>
      </w:pPr>
      <w:r w:rsidRPr="0062208E">
        <w:t>Vattenrådets ändamål är att:</w:t>
      </w:r>
    </w:p>
    <w:p w14:paraId="2ECAF491" w14:textId="2419C926" w:rsidR="007C324A" w:rsidRDefault="007C324A" w:rsidP="002A1072">
      <w:pPr>
        <w:numPr>
          <w:ilvl w:val="0"/>
          <w:numId w:val="3"/>
        </w:numPr>
        <w:spacing w:line="240" w:lineRule="auto"/>
      </w:pPr>
      <w:r w:rsidRPr="0062208E">
        <w:t>skapa</w:t>
      </w:r>
      <w:r>
        <w:t xml:space="preserve"> ett</w:t>
      </w:r>
      <w:r w:rsidRPr="0062208E">
        <w:t xml:space="preserve"> helhetsperspektiv på vattenresurserna</w:t>
      </w:r>
    </w:p>
    <w:p w14:paraId="7BDB1270" w14:textId="6DF5F4B9" w:rsidR="007C324A" w:rsidRDefault="007C324A" w:rsidP="002A1072">
      <w:pPr>
        <w:numPr>
          <w:ilvl w:val="0"/>
          <w:numId w:val="3"/>
        </w:numPr>
        <w:spacing w:line="240" w:lineRule="auto"/>
      </w:pPr>
      <w:r w:rsidRPr="0062208E">
        <w:t xml:space="preserve">utgöra </w:t>
      </w:r>
      <w:r>
        <w:t xml:space="preserve">ett </w:t>
      </w:r>
      <w:r w:rsidRPr="0062208E">
        <w:t>forum för samverkan mellan berörda aktörer</w:t>
      </w:r>
    </w:p>
    <w:p w14:paraId="2867E9D5" w14:textId="266993E8" w:rsidR="007C324A" w:rsidRPr="007C324A" w:rsidRDefault="007C324A" w:rsidP="002A1072">
      <w:pPr>
        <w:numPr>
          <w:ilvl w:val="0"/>
          <w:numId w:val="3"/>
        </w:numPr>
        <w:spacing w:line="240" w:lineRule="auto"/>
      </w:pPr>
      <w:r w:rsidRPr="0062208E">
        <w:t>verka för att ekologisk, kemisk och kvantitativ status uppnås och ingen försämring sker</w:t>
      </w:r>
    </w:p>
    <w:p w14:paraId="42B1A450" w14:textId="5A23E9BE" w:rsidR="00B92C34" w:rsidRDefault="00B92C34" w:rsidP="002A1072">
      <w:pPr>
        <w:pStyle w:val="Normalwebb"/>
        <w:numPr>
          <w:ilvl w:val="0"/>
          <w:numId w:val="3"/>
        </w:numPr>
        <w:spacing w:before="0" w:beforeAutospacing="0" w:after="0" w:afterAutospacing="0"/>
        <w:rPr>
          <w:rFonts w:asciiTheme="minorHAnsi" w:hAnsiTheme="minorHAnsi"/>
        </w:rPr>
      </w:pPr>
      <w:r w:rsidRPr="0062208E">
        <w:rPr>
          <w:rFonts w:asciiTheme="minorHAnsi" w:hAnsiTheme="minorHAnsi"/>
        </w:rPr>
        <w:t>övervaka vården och nyttjandet av vattenresurserna</w:t>
      </w:r>
      <w:r w:rsidRPr="00B92C34">
        <w:rPr>
          <w:rFonts w:asciiTheme="minorHAnsi" w:hAnsiTheme="minorHAnsi"/>
        </w:rPr>
        <w:t xml:space="preserve"> inom verksamhetsområdet</w:t>
      </w:r>
      <w:r w:rsidRPr="0062208E">
        <w:rPr>
          <w:rFonts w:asciiTheme="minorHAnsi" w:hAnsiTheme="minorHAnsi"/>
        </w:rPr>
        <w:t xml:space="preserve"> med hänsyn till </w:t>
      </w:r>
      <w:r w:rsidRPr="00B92C34">
        <w:rPr>
          <w:rFonts w:asciiTheme="minorHAnsi" w:hAnsiTheme="minorHAnsi"/>
        </w:rPr>
        <w:t>kommunernas, industrins, jord- och skogsbrukets, fiskets, naturvårdens och det rörliga friluftslivets intressen</w:t>
      </w:r>
    </w:p>
    <w:p w14:paraId="5B3F8AC3" w14:textId="77777777" w:rsidR="00B92C34" w:rsidRPr="00B92C34" w:rsidRDefault="00B92C34" w:rsidP="002A1072">
      <w:pPr>
        <w:pStyle w:val="Normalwebb"/>
        <w:spacing w:before="0" w:beforeAutospacing="0" w:after="0" w:afterAutospacing="0"/>
        <w:ind w:left="360"/>
        <w:rPr>
          <w:rFonts w:asciiTheme="minorHAnsi" w:hAnsiTheme="minorHAnsi"/>
        </w:rPr>
      </w:pPr>
    </w:p>
    <w:p w14:paraId="084A414E" w14:textId="4C750AB7" w:rsidR="00E61A36" w:rsidRDefault="0062208E" w:rsidP="00E61A36">
      <w:pPr>
        <w:numPr>
          <w:ilvl w:val="0"/>
          <w:numId w:val="3"/>
        </w:numPr>
        <w:spacing w:line="240" w:lineRule="auto"/>
      </w:pPr>
      <w:r w:rsidRPr="0062208E">
        <w:t>initiera nödvändiga planerings</w:t>
      </w:r>
      <w:r w:rsidRPr="0062208E">
        <w:noBreakHyphen/>
        <w:t xml:space="preserve"> och åtgärdsinsatser</w:t>
      </w:r>
      <w:r w:rsidR="00B92C34">
        <w:t xml:space="preserve"> för vattenmiljöerna och vid behov administrera sådan verksamhet</w:t>
      </w:r>
    </w:p>
    <w:p w14:paraId="785FA502" w14:textId="6DBEB376" w:rsidR="00E61A36" w:rsidRPr="0062208E" w:rsidRDefault="00E61A36" w:rsidP="002A1072">
      <w:pPr>
        <w:numPr>
          <w:ilvl w:val="0"/>
          <w:numId w:val="3"/>
        </w:numPr>
        <w:spacing w:line="240" w:lineRule="auto"/>
      </w:pPr>
      <w:commentRangeStart w:id="1"/>
      <w:r w:rsidRPr="00E61A36">
        <w:t>verka för att höja kunskapen i vattenfrågor inom medlemskommunerna</w:t>
      </w:r>
      <w:commentRangeEnd w:id="1"/>
      <w:r w:rsidR="00E0772E">
        <w:rPr>
          <w:rStyle w:val="Kommentarsreferens"/>
        </w:rPr>
        <w:commentReference w:id="1"/>
      </w:r>
    </w:p>
    <w:p w14:paraId="1F06D6F0" w14:textId="3BB84B3C" w:rsidR="0062208E" w:rsidRPr="0062208E" w:rsidRDefault="0062208E" w:rsidP="002A1072">
      <w:pPr>
        <w:numPr>
          <w:ilvl w:val="0"/>
          <w:numId w:val="3"/>
        </w:numPr>
        <w:spacing w:line="240" w:lineRule="auto"/>
      </w:pPr>
      <w:r w:rsidRPr="0062208E">
        <w:t>vara kontakt</w:t>
      </w:r>
      <w:r w:rsidRPr="0062208E">
        <w:noBreakHyphen/>
        <w:t xml:space="preserve"> och rådgivande organ i </w:t>
      </w:r>
      <w:r w:rsidR="00B92C34">
        <w:t>frågor som rör kontroll, vård och nyttjande av vattenmiljöerna</w:t>
      </w:r>
    </w:p>
    <w:p w14:paraId="10E7C1E4" w14:textId="0B9588C4" w:rsidR="0062208E" w:rsidRDefault="00B92C34" w:rsidP="002A1072">
      <w:pPr>
        <w:spacing w:line="240" w:lineRule="auto"/>
      </w:pPr>
      <w:r>
        <w:t xml:space="preserve">Ovanstående punkter </w:t>
      </w:r>
      <w:r w:rsidR="00DD0502">
        <w:t>omfattar</w:t>
      </w:r>
      <w:r w:rsidR="0062208E" w:rsidRPr="0062208E">
        <w:t xml:space="preserve"> både yt</w:t>
      </w:r>
      <w:r w:rsidR="0062208E" w:rsidRPr="0062208E">
        <w:noBreakHyphen/>
        <w:t xml:space="preserve"> och grundvatten</w:t>
      </w:r>
      <w:r w:rsidR="00DD0502">
        <w:t xml:space="preserve"> inom verksamhetsområdet</w:t>
      </w:r>
      <w:r w:rsidR="0062208E" w:rsidRPr="0062208E">
        <w:t>.</w:t>
      </w:r>
    </w:p>
    <w:p w14:paraId="68070E34" w14:textId="77777777" w:rsidR="00E70A49" w:rsidRPr="0062208E" w:rsidRDefault="00E70A49" w:rsidP="002A1072">
      <w:pPr>
        <w:spacing w:line="240" w:lineRule="auto"/>
      </w:pPr>
    </w:p>
    <w:p w14:paraId="26060B91" w14:textId="77777777" w:rsidR="0062208E" w:rsidRPr="0062208E" w:rsidRDefault="0062208E" w:rsidP="002A1072">
      <w:pPr>
        <w:pStyle w:val="Rubrik2"/>
        <w:spacing w:line="240" w:lineRule="auto"/>
      </w:pPr>
      <w:bookmarkStart w:id="2" w:name="_Toc219824216"/>
      <w:r w:rsidRPr="0062208E">
        <w:t>§ 2 Verksamhetsområde</w:t>
      </w:r>
      <w:bookmarkEnd w:id="2"/>
    </w:p>
    <w:p w14:paraId="50F674F1" w14:textId="7C7903F3" w:rsidR="0062208E" w:rsidRPr="0062208E" w:rsidRDefault="00B6069B" w:rsidP="002A1072">
      <w:pPr>
        <w:spacing w:line="240" w:lineRule="auto"/>
      </w:pPr>
      <w:r>
        <w:t>Vattenrådets</w:t>
      </w:r>
      <w:r w:rsidR="0062208E" w:rsidRPr="0062208E">
        <w:t xml:space="preserve"> geografiska verksamhetsområde omfattar</w:t>
      </w:r>
      <w:r w:rsidR="006D7C63">
        <w:t xml:space="preserve"> </w:t>
      </w:r>
      <w:commentRangeStart w:id="3"/>
      <w:r w:rsidR="006D7C63">
        <w:t>yt- och grundvatten inom</w:t>
      </w:r>
      <w:commentRangeEnd w:id="3"/>
      <w:r w:rsidR="00272624">
        <w:rPr>
          <w:rStyle w:val="Kommentarsreferens"/>
        </w:rPr>
        <w:commentReference w:id="3"/>
      </w:r>
      <w:r w:rsidR="0062208E" w:rsidRPr="0062208E">
        <w:t>:</w:t>
      </w:r>
    </w:p>
    <w:p w14:paraId="324BE7EC" w14:textId="250D1D41" w:rsidR="00DC44AA" w:rsidRDefault="00DC44AA" w:rsidP="002A1072">
      <w:pPr>
        <w:pStyle w:val="Normalwebb"/>
        <w:numPr>
          <w:ilvl w:val="0"/>
          <w:numId w:val="4"/>
        </w:numPr>
        <w:rPr>
          <w:rFonts w:asciiTheme="minorHAnsi" w:hAnsiTheme="minorHAnsi"/>
          <w:color w:val="000000"/>
        </w:rPr>
      </w:pPr>
      <w:r w:rsidRPr="00DC44AA">
        <w:rPr>
          <w:rFonts w:asciiTheme="minorHAnsi" w:hAnsiTheme="minorHAnsi"/>
          <w:color w:val="000000"/>
        </w:rPr>
        <w:t>hela Kävlingeåns avrinningsområde inklusive Krankesjön, Vombsjön, Sövdesjön, Snogeholmssjön och Ellestadssjön,</w:t>
      </w:r>
      <w:r>
        <w:rPr>
          <w:rFonts w:asciiTheme="minorHAnsi" w:hAnsiTheme="minorHAnsi"/>
          <w:color w:val="000000"/>
        </w:rPr>
        <w:br/>
      </w:r>
    </w:p>
    <w:p w14:paraId="3E581515" w14:textId="162F5E93" w:rsidR="00DC44AA" w:rsidRPr="00DC44AA" w:rsidRDefault="00DC44AA" w:rsidP="002A1072">
      <w:pPr>
        <w:pStyle w:val="Normalwebb"/>
        <w:numPr>
          <w:ilvl w:val="0"/>
          <w:numId w:val="4"/>
        </w:numPr>
        <w:rPr>
          <w:rFonts w:asciiTheme="minorHAnsi" w:hAnsiTheme="minorHAnsi"/>
          <w:color w:val="000000"/>
        </w:rPr>
      </w:pPr>
      <w:r w:rsidRPr="00DC44AA">
        <w:rPr>
          <w:rFonts w:asciiTheme="minorHAnsi" w:hAnsiTheme="minorHAnsi"/>
          <w:color w:val="000000"/>
        </w:rPr>
        <w:t>mellanliggande del av kustzon mot Saxån-Braåns avrinningsområde omfattande Marbäckens och Hofterupsbäckens avrinningsområden.</w:t>
      </w:r>
    </w:p>
    <w:p w14:paraId="12696A74" w14:textId="39CA6886" w:rsidR="0062208E" w:rsidRDefault="00AC5A6F" w:rsidP="002A1072">
      <w:pPr>
        <w:spacing w:line="240" w:lineRule="auto"/>
      </w:pPr>
      <w:r>
        <w:t>Verksamhetsområdet kan ändras genom</w:t>
      </w:r>
      <w:r w:rsidR="0062208E" w:rsidRPr="0062208E">
        <w:t xml:space="preserve"> beslut av ordinarie stämma.</w:t>
      </w:r>
    </w:p>
    <w:p w14:paraId="6B8DC1D7" w14:textId="77777777" w:rsidR="00E70A49" w:rsidRPr="0062208E" w:rsidRDefault="00E70A49" w:rsidP="002A1072">
      <w:pPr>
        <w:spacing w:line="240" w:lineRule="auto"/>
      </w:pPr>
    </w:p>
    <w:p w14:paraId="0C780596" w14:textId="77777777" w:rsidR="00FC53DD" w:rsidRDefault="00FC53DD">
      <w:pPr>
        <w:rPr>
          <w:rFonts w:asciiTheme="majorHAnsi" w:eastAsiaTheme="majorEastAsia" w:hAnsiTheme="majorHAnsi" w:cstheme="majorBidi"/>
          <w:color w:val="0F4761" w:themeColor="accent1" w:themeShade="BF"/>
          <w:sz w:val="32"/>
          <w:szCs w:val="32"/>
        </w:rPr>
      </w:pPr>
      <w:bookmarkStart w:id="4" w:name="_Toc219824217"/>
      <w:r>
        <w:br w:type="page"/>
      </w:r>
    </w:p>
    <w:p w14:paraId="71259AE9" w14:textId="7BAF3B04" w:rsidR="0062208E" w:rsidRPr="0062208E" w:rsidRDefault="0062208E" w:rsidP="002A1072">
      <w:pPr>
        <w:pStyle w:val="Rubrik2"/>
        <w:spacing w:line="240" w:lineRule="auto"/>
      </w:pPr>
      <w:r w:rsidRPr="0062208E">
        <w:lastRenderedPageBreak/>
        <w:t>§ 3 Arbetsuppgifter</w:t>
      </w:r>
      <w:bookmarkEnd w:id="4"/>
    </w:p>
    <w:p w14:paraId="4AB4D461" w14:textId="762A1C14" w:rsidR="0062208E" w:rsidRPr="0062208E" w:rsidRDefault="0062208E" w:rsidP="002A1072">
      <w:pPr>
        <w:spacing w:line="240" w:lineRule="auto"/>
      </w:pPr>
      <w:r w:rsidRPr="0062208E">
        <w:t>Vattenrådets arbetsuppgifter</w:t>
      </w:r>
      <w:r w:rsidR="005979E2">
        <w:t xml:space="preserve"> inom verksamhetsområdet</w:t>
      </w:r>
      <w:r w:rsidR="00272624">
        <w:t>s</w:t>
      </w:r>
      <w:r w:rsidRPr="0062208E">
        <w:t xml:space="preserve"> omfattar att:</w:t>
      </w:r>
    </w:p>
    <w:p w14:paraId="5DC4C21C" w14:textId="77777777" w:rsidR="005953B2" w:rsidRDefault="005953B2" w:rsidP="002A1072">
      <w:pPr>
        <w:numPr>
          <w:ilvl w:val="0"/>
          <w:numId w:val="5"/>
        </w:numPr>
        <w:spacing w:line="240" w:lineRule="auto"/>
      </w:pPr>
      <w:r w:rsidRPr="0062208E">
        <w:t>vara samråds</w:t>
      </w:r>
      <w:r w:rsidRPr="0062208E">
        <w:noBreakHyphen/>
        <w:t xml:space="preserve"> och remissorgan </w:t>
      </w:r>
      <w:r>
        <w:t xml:space="preserve">i vattenfrågor </w:t>
      </w:r>
      <w:r w:rsidRPr="0062208E">
        <w:t>gentemot myndigheter</w:t>
      </w:r>
    </w:p>
    <w:p w14:paraId="56679718" w14:textId="6EA7C675" w:rsidR="005953B2" w:rsidRDefault="005953B2" w:rsidP="002A1072">
      <w:pPr>
        <w:numPr>
          <w:ilvl w:val="0"/>
          <w:numId w:val="5"/>
        </w:numPr>
        <w:spacing w:line="240" w:lineRule="auto"/>
      </w:pPr>
      <w:r w:rsidRPr="0062208E">
        <w:t>bi</w:t>
      </w:r>
      <w:r>
        <w:t>stå myndigheter</w:t>
      </w:r>
      <w:r w:rsidRPr="0062208E">
        <w:t xml:space="preserve"> i</w:t>
      </w:r>
      <w:r>
        <w:t xml:space="preserve"> arbetet med</w:t>
      </w:r>
      <w:r w:rsidRPr="0062208E">
        <w:t xml:space="preserve"> miljömål</w:t>
      </w:r>
      <w:r>
        <w:t>, miljökvalitetsnormer</w:t>
      </w:r>
      <w:r w:rsidRPr="0062208E">
        <w:t xml:space="preserve"> och åtgärdsplaner</w:t>
      </w:r>
    </w:p>
    <w:p w14:paraId="740A8A16" w14:textId="366EB06A" w:rsidR="005953B2" w:rsidRPr="0062208E" w:rsidRDefault="005953B2" w:rsidP="002A1072">
      <w:pPr>
        <w:numPr>
          <w:ilvl w:val="0"/>
          <w:numId w:val="5"/>
        </w:numPr>
        <w:spacing w:line="240" w:lineRule="auto"/>
      </w:pPr>
      <w:r>
        <w:t>bidra i kommuners och andra myndigheters arbete med vattenfrågor</w:t>
      </w:r>
    </w:p>
    <w:p w14:paraId="5ABA2A59" w14:textId="3775DD98" w:rsidR="0062208E" w:rsidRDefault="0062208E" w:rsidP="002A1072">
      <w:pPr>
        <w:numPr>
          <w:ilvl w:val="0"/>
          <w:numId w:val="5"/>
        </w:numPr>
        <w:spacing w:line="240" w:lineRule="auto"/>
      </w:pPr>
      <w:r w:rsidRPr="0062208E">
        <w:t xml:space="preserve">initiera, samordna och genomföra åtgärder </w:t>
      </w:r>
      <w:r w:rsidR="001F4A2A">
        <w:t>som reducerar föroreningsbelastning och ogynnsam hydrologisk påverkan samt främjar vattenmiljöns kvalitet, biologisk mångfald, naturvård och rekreation</w:t>
      </w:r>
    </w:p>
    <w:p w14:paraId="35E5EC3F" w14:textId="3B9CA833" w:rsidR="005953B2" w:rsidRDefault="005953B2" w:rsidP="002A1072">
      <w:pPr>
        <w:numPr>
          <w:ilvl w:val="0"/>
          <w:numId w:val="5"/>
        </w:numPr>
        <w:spacing w:line="240" w:lineRule="auto"/>
      </w:pPr>
      <w:r w:rsidRPr="0062208E">
        <w:t>utföra kontinuerlig kontroll av vattenresursernas tillstånd</w:t>
      </w:r>
      <w:r>
        <w:t>, föroreningsbelastning och föroreningstransport samt annan miljöövervakning vid behov</w:t>
      </w:r>
    </w:p>
    <w:p w14:paraId="69AD5C98" w14:textId="0D2888FB" w:rsidR="005953B2" w:rsidRDefault="005953B2" w:rsidP="002A1072">
      <w:pPr>
        <w:numPr>
          <w:ilvl w:val="0"/>
          <w:numId w:val="5"/>
        </w:numPr>
        <w:spacing w:line="240" w:lineRule="auto"/>
      </w:pPr>
      <w:r w:rsidRPr="0062208E">
        <w:t xml:space="preserve">informera </w:t>
      </w:r>
      <w:r>
        <w:t xml:space="preserve">om </w:t>
      </w:r>
      <w:r w:rsidRPr="0062208E">
        <w:t>och ge rådgivning i vattenfrågor</w:t>
      </w:r>
    </w:p>
    <w:p w14:paraId="5281D8F7" w14:textId="23BF755B" w:rsidR="005953B2" w:rsidRDefault="005953B2" w:rsidP="002A1072">
      <w:pPr>
        <w:numPr>
          <w:ilvl w:val="0"/>
          <w:numId w:val="5"/>
        </w:numPr>
        <w:spacing w:line="240" w:lineRule="auto"/>
      </w:pPr>
      <w:r w:rsidRPr="0062208E">
        <w:t>verka för att villkor i beslut</w:t>
      </w:r>
      <w:r>
        <w:t xml:space="preserve"> som rör vattensystemet</w:t>
      </w:r>
      <w:r w:rsidRPr="0062208E">
        <w:t xml:space="preserve"> uppfylls</w:t>
      </w:r>
    </w:p>
    <w:p w14:paraId="484AED8F" w14:textId="3F89EA13" w:rsidR="005953B2" w:rsidRDefault="005953B2" w:rsidP="002A1072">
      <w:pPr>
        <w:numPr>
          <w:ilvl w:val="0"/>
          <w:numId w:val="5"/>
        </w:numPr>
        <w:spacing w:line="240" w:lineRule="auto"/>
      </w:pPr>
      <w:r w:rsidRPr="0062208E">
        <w:t xml:space="preserve">verka för </w:t>
      </w:r>
      <w:r>
        <w:t>att åtgärder vidtas för att mildra konsekvenserna av pågående klimatförändringar</w:t>
      </w:r>
    </w:p>
    <w:p w14:paraId="06E66029" w14:textId="7B81F82C" w:rsidR="005953B2" w:rsidRPr="0062208E" w:rsidRDefault="005953B2" w:rsidP="002A1072">
      <w:pPr>
        <w:numPr>
          <w:ilvl w:val="0"/>
          <w:numId w:val="5"/>
        </w:numPr>
        <w:spacing w:line="240" w:lineRule="auto"/>
      </w:pPr>
      <w:r w:rsidRPr="0062208E">
        <w:t>delta i Öresunds vattenvårdsförbund</w:t>
      </w:r>
      <w:r>
        <w:t>s verksamhet</w:t>
      </w:r>
    </w:p>
    <w:p w14:paraId="60AFD6EF" w14:textId="7BB48DA9" w:rsidR="008F679F" w:rsidRPr="0062208E" w:rsidRDefault="008F679F" w:rsidP="002A1072">
      <w:pPr>
        <w:numPr>
          <w:ilvl w:val="0"/>
          <w:numId w:val="5"/>
        </w:numPr>
        <w:spacing w:line="240" w:lineRule="auto"/>
      </w:pPr>
      <w:r w:rsidRPr="0062208E">
        <w:t>initiera och genomföra nödvändiga utredningar</w:t>
      </w:r>
      <w:r>
        <w:t xml:space="preserve"> för att lösa ovanstående uppgifter</w:t>
      </w:r>
    </w:p>
    <w:p w14:paraId="3FB0D6E0" w14:textId="47E75F35" w:rsidR="0062208E" w:rsidRDefault="0062208E" w:rsidP="002A1072">
      <w:pPr>
        <w:spacing w:line="240" w:lineRule="auto"/>
      </w:pPr>
      <w:r w:rsidRPr="0062208E">
        <w:t>Arbetsuppgifter</w:t>
      </w:r>
      <w:r w:rsidR="008F679F">
        <w:t>na</w:t>
      </w:r>
      <w:r w:rsidRPr="0062208E">
        <w:t xml:space="preserve"> utförs i mån av resurser.</w:t>
      </w:r>
    </w:p>
    <w:p w14:paraId="38C0AF62" w14:textId="77777777" w:rsidR="00E70A49" w:rsidRPr="0062208E" w:rsidRDefault="00E70A49" w:rsidP="002A1072">
      <w:pPr>
        <w:spacing w:line="240" w:lineRule="auto"/>
      </w:pPr>
    </w:p>
    <w:p w14:paraId="7E302863" w14:textId="77777777" w:rsidR="0062208E" w:rsidRPr="0062208E" w:rsidRDefault="0062208E" w:rsidP="002A1072">
      <w:pPr>
        <w:pStyle w:val="Rubrik2"/>
        <w:spacing w:line="240" w:lineRule="auto"/>
      </w:pPr>
      <w:bookmarkStart w:id="5" w:name="_Toc219824218"/>
      <w:r w:rsidRPr="0062208E">
        <w:t>§ 4 Medlemskap</w:t>
      </w:r>
      <w:bookmarkEnd w:id="5"/>
    </w:p>
    <w:p w14:paraId="188A5614" w14:textId="1F8EB903" w:rsidR="0062208E" w:rsidRPr="0062208E" w:rsidRDefault="00AB7950" w:rsidP="002A1072">
      <w:pPr>
        <w:spacing w:line="240" w:lineRule="auto"/>
      </w:pPr>
      <w:r>
        <w:t>Vattenrådets m</w:t>
      </w:r>
      <w:r w:rsidR="0062208E" w:rsidRPr="0062208E">
        <w:t xml:space="preserve">edlemmar </w:t>
      </w:r>
      <w:r>
        <w:t>är</w:t>
      </w:r>
      <w:r w:rsidR="0062208E" w:rsidRPr="0062208E">
        <w:t xml:space="preserve"> kommuner, industrier, företag, markavvattningsföretag och andra </w:t>
      </w:r>
      <w:r>
        <w:t>som är beroende av, eller har intresse i, vård och nyttjande av vattenresurserna inom verksamhetsområdet.</w:t>
      </w:r>
    </w:p>
    <w:p w14:paraId="0E14F757" w14:textId="49618D03" w:rsidR="0062208E" w:rsidRPr="0062208E" w:rsidRDefault="00AB7950" w:rsidP="002A1072">
      <w:pPr>
        <w:spacing w:line="240" w:lineRule="auto"/>
      </w:pPr>
      <w:r w:rsidRPr="00AB7950">
        <w:t>Ansökan om medlemskap görs skriftligen</w:t>
      </w:r>
      <w:r w:rsidR="00D03163">
        <w:t xml:space="preserve"> </w:t>
      </w:r>
      <w:r w:rsidRPr="00AB7950">
        <w:t>till vattenrådets styrelse som avgör om ansökan ska godkännas. Medlemskap</w:t>
      </w:r>
      <w:r w:rsidR="00D03163">
        <w:t>et</w:t>
      </w:r>
      <w:r w:rsidRPr="00AB7950">
        <w:t xml:space="preserve"> innebär en förbindelse att följa vattenrådets stadgar</w:t>
      </w:r>
      <w:r w:rsidR="00B46068">
        <w:t>, betala av stämman beslutad medlemsavgift</w:t>
      </w:r>
      <w:r w:rsidRPr="00AB7950">
        <w:t xml:space="preserve"> samt att </w:t>
      </w:r>
      <w:r w:rsidR="0026335E">
        <w:t>vi</w:t>
      </w:r>
      <w:r w:rsidR="00C90928">
        <w:t>d</w:t>
      </w:r>
      <w:r w:rsidR="0026335E">
        <w:t xml:space="preserve"> efterfrågan</w:t>
      </w:r>
      <w:r w:rsidRPr="00AB7950">
        <w:t xml:space="preserve"> delge vattenrådet information rörande vattenuttag, vattenframsläppning och vattenutsläpp.</w:t>
      </w:r>
    </w:p>
    <w:p w14:paraId="009C6A1F" w14:textId="3ABFECE0" w:rsidR="0062208E" w:rsidRPr="0062208E" w:rsidRDefault="00AB7950" w:rsidP="002A1072">
      <w:pPr>
        <w:tabs>
          <w:tab w:val="num" w:pos="720"/>
        </w:tabs>
        <w:spacing w:line="240" w:lineRule="auto"/>
      </w:pPr>
      <w:r w:rsidRPr="006F4FF5">
        <w:t>Besked om u</w:t>
      </w:r>
      <w:r w:rsidR="0062208E" w:rsidRPr="0062208E">
        <w:t>tträde</w:t>
      </w:r>
      <w:r w:rsidRPr="006F4FF5">
        <w:t xml:space="preserve"> </w:t>
      </w:r>
      <w:r w:rsidR="004B0F06">
        <w:t xml:space="preserve">ur vattenrådet </w:t>
      </w:r>
      <w:r w:rsidRPr="006F4FF5">
        <w:t>gör</w:t>
      </w:r>
      <w:r w:rsidR="006F4FF5" w:rsidRPr="006F4FF5">
        <w:t>s</w:t>
      </w:r>
      <w:r>
        <w:rPr>
          <w:b/>
          <w:bCs/>
        </w:rPr>
        <w:t xml:space="preserve"> </w:t>
      </w:r>
      <w:r w:rsidR="0062208E" w:rsidRPr="0062208E">
        <w:t>skriftlig</w:t>
      </w:r>
      <w:r>
        <w:t>en</w:t>
      </w:r>
      <w:r w:rsidR="00AF1393">
        <w:t>,</w:t>
      </w:r>
      <w:r w:rsidR="0062208E" w:rsidRPr="0062208E">
        <w:t xml:space="preserve"> </w:t>
      </w:r>
      <w:r>
        <w:t>senast</w:t>
      </w:r>
      <w:r w:rsidR="0062208E" w:rsidRPr="0062208E">
        <w:t xml:space="preserve"> 1 september</w:t>
      </w:r>
      <w:r w:rsidR="00AF1393">
        <w:t>,</w:t>
      </w:r>
      <w:r w:rsidR="006F4FF5">
        <w:t xml:space="preserve"> till vattenrådets styrelse. </w:t>
      </w:r>
      <w:r w:rsidR="00AF1393">
        <w:t>Betalande m</w:t>
      </w:r>
      <w:r w:rsidR="006F4FF5">
        <w:t xml:space="preserve">edlem som ger besked </w:t>
      </w:r>
      <w:r w:rsidR="00AF1393">
        <w:t xml:space="preserve">om utträde </w:t>
      </w:r>
      <w:r w:rsidR="006F4FF5">
        <w:t>efter 1 september kommer debiteras medlemsavgift även för nästkommande år.</w:t>
      </w:r>
    </w:p>
    <w:p w14:paraId="50982E68" w14:textId="3FC5D0E6" w:rsidR="0062208E" w:rsidRDefault="0062208E" w:rsidP="002A1072">
      <w:pPr>
        <w:spacing w:line="240" w:lineRule="auto"/>
      </w:pPr>
      <w:r w:rsidRPr="0062208E">
        <w:t xml:space="preserve">Uteslutning </w:t>
      </w:r>
      <w:r w:rsidR="0087593A" w:rsidRPr="0087593A">
        <w:t>av medlem</w:t>
      </w:r>
      <w:r w:rsidR="0087593A">
        <w:t xml:space="preserve"> beslutas av styrelsen</w:t>
      </w:r>
      <w:r w:rsidR="001177B0">
        <w:t xml:space="preserve"> och</w:t>
      </w:r>
      <w:r w:rsidR="0087593A" w:rsidRPr="0087593A">
        <w:t xml:space="preserve"> får endast ske om medlemsavgiften inte betalats eller om medlemmen motarbetat rådets verksamhet eller ändamål</w:t>
      </w:r>
      <w:r w:rsidR="001177B0">
        <w:t xml:space="preserve">. Beslut om uteslutning får inte fattas utan att medlemmen inom 14 dagar fått tillfälle att yttra sig i ärendet. </w:t>
      </w:r>
      <w:r w:rsidRPr="0062208E">
        <w:t xml:space="preserve">Beslut meddelas </w:t>
      </w:r>
      <w:r w:rsidR="001177B0">
        <w:t xml:space="preserve">medlemmen skriftligen </w:t>
      </w:r>
      <w:r w:rsidRPr="0062208E">
        <w:t>inom 7 dagar</w:t>
      </w:r>
      <w:r w:rsidR="001177B0">
        <w:t xml:space="preserve"> efter beslutsdatum</w:t>
      </w:r>
      <w:r w:rsidRPr="0062208E">
        <w:t>.</w:t>
      </w:r>
    </w:p>
    <w:p w14:paraId="492C7B22" w14:textId="150A497F" w:rsidR="00207592" w:rsidRDefault="00207592" w:rsidP="002A1072">
      <w:pPr>
        <w:spacing w:line="240" w:lineRule="auto"/>
      </w:pPr>
      <w:r>
        <w:lastRenderedPageBreak/>
        <w:t>Medlem som utträtt eller uteslutits ur vattenrådet äger ej rätt till vattenrådets tillgångar.</w:t>
      </w:r>
    </w:p>
    <w:p w14:paraId="0693390C" w14:textId="77777777" w:rsidR="00E70A49" w:rsidRPr="0062208E" w:rsidRDefault="00E70A49" w:rsidP="002A1072">
      <w:pPr>
        <w:spacing w:line="240" w:lineRule="auto"/>
      </w:pPr>
    </w:p>
    <w:p w14:paraId="79391C8D" w14:textId="77777777" w:rsidR="0062208E" w:rsidRPr="0062208E" w:rsidRDefault="0062208E" w:rsidP="002A1072">
      <w:pPr>
        <w:pStyle w:val="Rubrik2"/>
        <w:spacing w:line="240" w:lineRule="auto"/>
      </w:pPr>
      <w:bookmarkStart w:id="6" w:name="_Toc219824219"/>
      <w:r w:rsidRPr="0062208E">
        <w:t>§ 5 Organisation</w:t>
      </w:r>
      <w:bookmarkEnd w:id="6"/>
    </w:p>
    <w:p w14:paraId="1F094616" w14:textId="516BFDC1" w:rsidR="0062208E" w:rsidRPr="0062208E" w:rsidRDefault="0062208E" w:rsidP="002A1072">
      <w:pPr>
        <w:spacing w:line="240" w:lineRule="auto"/>
      </w:pPr>
      <w:r w:rsidRPr="0062208E">
        <w:t>Vattenrådet</w:t>
      </w:r>
      <w:r w:rsidR="0006701A">
        <w:t>s organisation</w:t>
      </w:r>
      <w:r w:rsidRPr="0062208E">
        <w:t xml:space="preserve"> består av:</w:t>
      </w:r>
    </w:p>
    <w:p w14:paraId="41D26D05" w14:textId="77777777" w:rsidR="0062208E" w:rsidRPr="0062208E" w:rsidRDefault="0062208E" w:rsidP="002A1072">
      <w:pPr>
        <w:numPr>
          <w:ilvl w:val="0"/>
          <w:numId w:val="9"/>
        </w:numPr>
        <w:spacing w:line="240" w:lineRule="auto"/>
      </w:pPr>
      <w:r w:rsidRPr="0062208E">
        <w:t>Stämma</w:t>
      </w:r>
    </w:p>
    <w:p w14:paraId="40AD270B" w14:textId="77777777" w:rsidR="0062208E" w:rsidRPr="0062208E" w:rsidRDefault="0062208E" w:rsidP="002A1072">
      <w:pPr>
        <w:numPr>
          <w:ilvl w:val="0"/>
          <w:numId w:val="9"/>
        </w:numPr>
        <w:spacing w:line="240" w:lineRule="auto"/>
      </w:pPr>
      <w:r w:rsidRPr="0062208E">
        <w:t>Styrelse</w:t>
      </w:r>
    </w:p>
    <w:p w14:paraId="497BA549" w14:textId="77777777" w:rsidR="00B72343" w:rsidRDefault="00C91DA5" w:rsidP="002A1072">
      <w:pPr>
        <w:numPr>
          <w:ilvl w:val="0"/>
          <w:numId w:val="9"/>
        </w:numPr>
        <w:spacing w:line="240" w:lineRule="auto"/>
      </w:pPr>
      <w:r>
        <w:t xml:space="preserve">Vattenrådssamordnare med kansli </w:t>
      </w:r>
    </w:p>
    <w:p w14:paraId="4DBF9CC0" w14:textId="151A9E8A" w:rsidR="0062208E" w:rsidRPr="0062208E" w:rsidRDefault="00B72343" w:rsidP="002A1072">
      <w:pPr>
        <w:numPr>
          <w:ilvl w:val="0"/>
          <w:numId w:val="9"/>
        </w:numPr>
        <w:spacing w:line="240" w:lineRule="auto"/>
      </w:pPr>
      <w:r>
        <w:t>B</w:t>
      </w:r>
      <w:r w:rsidR="00C91DA5">
        <w:t>eredningsgrupp</w:t>
      </w:r>
    </w:p>
    <w:p w14:paraId="4AED3DBA" w14:textId="0A9E60C2" w:rsidR="0062208E" w:rsidRPr="0062208E" w:rsidRDefault="0062208E" w:rsidP="002A1072">
      <w:pPr>
        <w:numPr>
          <w:ilvl w:val="0"/>
          <w:numId w:val="9"/>
        </w:numPr>
        <w:spacing w:line="240" w:lineRule="auto"/>
      </w:pPr>
      <w:r w:rsidRPr="0062208E">
        <w:t>Revisor</w:t>
      </w:r>
    </w:p>
    <w:p w14:paraId="0A65E975" w14:textId="77777777" w:rsidR="0062208E" w:rsidRPr="0062208E" w:rsidRDefault="0062208E" w:rsidP="002A1072">
      <w:pPr>
        <w:numPr>
          <w:ilvl w:val="0"/>
          <w:numId w:val="9"/>
        </w:numPr>
        <w:spacing w:line="240" w:lineRule="auto"/>
      </w:pPr>
      <w:r w:rsidRPr="0062208E">
        <w:t>Valberedning</w:t>
      </w:r>
    </w:p>
    <w:p w14:paraId="0AE5CEFD" w14:textId="77777777" w:rsidR="00E70A49" w:rsidRPr="0062208E" w:rsidRDefault="00E70A49" w:rsidP="002A1072">
      <w:pPr>
        <w:spacing w:line="240" w:lineRule="auto"/>
      </w:pPr>
    </w:p>
    <w:p w14:paraId="2F2CB80A" w14:textId="77777777" w:rsidR="0062208E" w:rsidRPr="0062208E" w:rsidRDefault="0062208E" w:rsidP="002A1072">
      <w:pPr>
        <w:pStyle w:val="Rubrik2"/>
        <w:spacing w:line="240" w:lineRule="auto"/>
      </w:pPr>
      <w:bookmarkStart w:id="7" w:name="_Toc219824220"/>
      <w:r w:rsidRPr="0062208E">
        <w:t>§ 6 Stämma</w:t>
      </w:r>
      <w:bookmarkEnd w:id="7"/>
    </w:p>
    <w:p w14:paraId="619D22B6" w14:textId="6A53C5CA" w:rsidR="0062208E" w:rsidRPr="0062208E" w:rsidRDefault="0062208E" w:rsidP="002A1072">
      <w:pPr>
        <w:spacing w:line="240" w:lineRule="auto"/>
      </w:pPr>
      <w:r w:rsidRPr="0062208E">
        <w:t>Ordinarie stämma hålls</w:t>
      </w:r>
      <w:r w:rsidR="00DC2DCF">
        <w:t xml:space="preserve"> årligen</w:t>
      </w:r>
      <w:r w:rsidRPr="0062208E">
        <w:t xml:space="preserve"> före maj månads utgång</w:t>
      </w:r>
      <w:r w:rsidR="00DC2DCF">
        <w:t xml:space="preserve"> på tid och plats som styrelsen bestämmer</w:t>
      </w:r>
      <w:r w:rsidRPr="0062208E">
        <w:t xml:space="preserve">. Extra stämma hålls </w:t>
      </w:r>
      <w:r w:rsidR="00DC2DCF">
        <w:t>på skriftlig begäran från medlem</w:t>
      </w:r>
      <w:r w:rsidRPr="0062208E">
        <w:t xml:space="preserve"> eller </w:t>
      </w:r>
      <w:r w:rsidR="00DC2DCF">
        <w:t>om</w:t>
      </w:r>
      <w:r w:rsidRPr="0062208E">
        <w:t xml:space="preserve"> styrelsen finner det motiverat.</w:t>
      </w:r>
      <w:r w:rsidR="00DC2DCF">
        <w:t xml:space="preserve"> Kallelse ska skickas ut senast 30 dagar </w:t>
      </w:r>
      <w:r w:rsidR="003873B5">
        <w:t>före</w:t>
      </w:r>
      <w:r w:rsidR="00DC2DCF">
        <w:t xml:space="preserve"> ordinarie stämma, respektive 14 dagar </w:t>
      </w:r>
      <w:r w:rsidR="003873B5">
        <w:t>före</w:t>
      </w:r>
      <w:r w:rsidR="00DC2DCF">
        <w:t xml:space="preserve"> extrastämma.</w:t>
      </w:r>
    </w:p>
    <w:p w14:paraId="5CDA106F" w14:textId="1B4D81BE" w:rsidR="00421344" w:rsidRPr="0062208E" w:rsidRDefault="00421344" w:rsidP="002A1072">
      <w:pPr>
        <w:spacing w:line="240" w:lineRule="auto"/>
      </w:pPr>
      <w:r>
        <w:t>Till kallelsen ska fogas föredragningslista.</w:t>
      </w:r>
      <w:r>
        <w:br/>
        <w:t>Till kallelse till ordinarie stämma ska även fogas</w:t>
      </w:r>
    </w:p>
    <w:p w14:paraId="04735EB2" w14:textId="77777777" w:rsidR="0062208E" w:rsidRPr="0062208E" w:rsidRDefault="0062208E" w:rsidP="002A1072">
      <w:pPr>
        <w:numPr>
          <w:ilvl w:val="0"/>
          <w:numId w:val="11"/>
        </w:numPr>
        <w:spacing w:line="240" w:lineRule="auto"/>
      </w:pPr>
      <w:r w:rsidRPr="0062208E">
        <w:t>förvaltnings</w:t>
      </w:r>
      <w:r w:rsidRPr="0062208E">
        <w:noBreakHyphen/>
        <w:t>, års</w:t>
      </w:r>
      <w:r w:rsidRPr="0062208E">
        <w:noBreakHyphen/>
        <w:t xml:space="preserve"> och revisionsberättelse</w:t>
      </w:r>
    </w:p>
    <w:p w14:paraId="5904914E" w14:textId="77777777" w:rsidR="0062208E" w:rsidRPr="0062208E" w:rsidRDefault="0062208E" w:rsidP="002A1072">
      <w:pPr>
        <w:numPr>
          <w:ilvl w:val="0"/>
          <w:numId w:val="11"/>
        </w:numPr>
        <w:spacing w:line="240" w:lineRule="auto"/>
      </w:pPr>
      <w:r w:rsidRPr="0062208E">
        <w:t>verksamhetsplan</w:t>
      </w:r>
    </w:p>
    <w:p w14:paraId="1F47317C" w14:textId="77777777" w:rsidR="0062208E" w:rsidRPr="0062208E" w:rsidRDefault="0062208E" w:rsidP="002A1072">
      <w:pPr>
        <w:numPr>
          <w:ilvl w:val="0"/>
          <w:numId w:val="11"/>
        </w:numPr>
        <w:spacing w:line="240" w:lineRule="auto"/>
      </w:pPr>
      <w:r w:rsidRPr="0062208E">
        <w:t>kostnadsbudget</w:t>
      </w:r>
    </w:p>
    <w:p w14:paraId="094214DA" w14:textId="57CCC4E7" w:rsidR="0062208E" w:rsidRDefault="0062208E" w:rsidP="002A1072">
      <w:pPr>
        <w:numPr>
          <w:ilvl w:val="0"/>
          <w:numId w:val="11"/>
        </w:numPr>
        <w:spacing w:line="240" w:lineRule="auto"/>
      </w:pPr>
      <w:r w:rsidRPr="0062208E">
        <w:t>förslag till utdebitering</w:t>
      </w:r>
      <w:r w:rsidR="00421344">
        <w:t xml:space="preserve"> för kommande verksamhetsår</w:t>
      </w:r>
    </w:p>
    <w:p w14:paraId="15F0D947" w14:textId="217BA62A" w:rsidR="0090686A" w:rsidRPr="0062208E" w:rsidRDefault="0090686A" w:rsidP="002A1072">
      <w:pPr>
        <w:spacing w:line="240" w:lineRule="auto"/>
        <w:ind w:left="360"/>
      </w:pPr>
      <w:r>
        <w:t>Vattenrådets verksamhetsår och räkenskapsår sammanfaller med kalenderåret.</w:t>
      </w:r>
      <w:r>
        <w:br/>
      </w:r>
    </w:p>
    <w:p w14:paraId="4726A884" w14:textId="36A693FE" w:rsidR="0062208E" w:rsidRPr="0062208E" w:rsidRDefault="0062208E" w:rsidP="002A1072">
      <w:pPr>
        <w:spacing w:line="240" w:lineRule="auto"/>
      </w:pPr>
      <w:r w:rsidRPr="0062208E">
        <w:t xml:space="preserve">Vid </w:t>
      </w:r>
      <w:r w:rsidR="0090686A" w:rsidRPr="009B4E93">
        <w:t>ordinarie stämma</w:t>
      </w:r>
      <w:r w:rsidR="009B4E93" w:rsidRPr="009B4E93">
        <w:t>, som öppnas av ordförande,</w:t>
      </w:r>
      <w:r w:rsidR="0090686A" w:rsidRPr="009B4E93">
        <w:t xml:space="preserve"> ska </w:t>
      </w:r>
      <w:r w:rsidR="009B4E93" w:rsidRPr="009B4E93">
        <w:t>följande ärenden</w:t>
      </w:r>
      <w:r w:rsidRPr="0062208E">
        <w:t xml:space="preserve"> behandlas:</w:t>
      </w:r>
    </w:p>
    <w:p w14:paraId="47DD7CE6" w14:textId="015FD430" w:rsidR="00625E61" w:rsidRPr="0062208E" w:rsidRDefault="0062208E" w:rsidP="00625E61">
      <w:pPr>
        <w:numPr>
          <w:ilvl w:val="0"/>
          <w:numId w:val="12"/>
        </w:numPr>
        <w:spacing w:line="240" w:lineRule="auto"/>
      </w:pPr>
      <w:r w:rsidRPr="0062208E">
        <w:t>Val av mötesordförande</w:t>
      </w:r>
    </w:p>
    <w:p w14:paraId="0D0B8565" w14:textId="77777777" w:rsidR="0062208E" w:rsidRPr="0062208E" w:rsidRDefault="0062208E" w:rsidP="00625E61">
      <w:pPr>
        <w:numPr>
          <w:ilvl w:val="0"/>
          <w:numId w:val="12"/>
        </w:numPr>
        <w:spacing w:line="240" w:lineRule="auto"/>
      </w:pPr>
      <w:r w:rsidRPr="0062208E">
        <w:t>Justering av röstlängd</w:t>
      </w:r>
    </w:p>
    <w:p w14:paraId="0E0938C7" w14:textId="77186AC8" w:rsidR="0062208E" w:rsidRPr="0062208E" w:rsidRDefault="0062208E" w:rsidP="00625E61">
      <w:pPr>
        <w:numPr>
          <w:ilvl w:val="0"/>
          <w:numId w:val="12"/>
        </w:numPr>
        <w:spacing w:line="240" w:lineRule="auto"/>
      </w:pPr>
      <w:r w:rsidRPr="0062208E">
        <w:t xml:space="preserve">Val av två </w:t>
      </w:r>
      <w:r w:rsidR="00046107">
        <w:t>protokoll</w:t>
      </w:r>
      <w:r w:rsidRPr="0062208E">
        <w:t>justerare</w:t>
      </w:r>
      <w:r w:rsidR="008222B0">
        <w:t xml:space="preserve"> jämte ordförande</w:t>
      </w:r>
    </w:p>
    <w:p w14:paraId="12D3EFE8" w14:textId="68A72B3B" w:rsidR="0062208E" w:rsidRPr="0062208E" w:rsidRDefault="0062208E" w:rsidP="00625E61">
      <w:pPr>
        <w:numPr>
          <w:ilvl w:val="0"/>
          <w:numId w:val="12"/>
        </w:numPr>
        <w:spacing w:line="240" w:lineRule="auto"/>
      </w:pPr>
      <w:r w:rsidRPr="0062208E">
        <w:t xml:space="preserve">Föredragning av </w:t>
      </w:r>
      <w:r w:rsidR="00046107">
        <w:t>styrelsens och revisor</w:t>
      </w:r>
      <w:r w:rsidR="003D19F5">
        <w:t>n</w:t>
      </w:r>
      <w:r w:rsidR="00046107">
        <w:t xml:space="preserve">s </w:t>
      </w:r>
      <w:r w:rsidRPr="0062208E">
        <w:t>berättelser</w:t>
      </w:r>
    </w:p>
    <w:p w14:paraId="3884D566" w14:textId="296704EB" w:rsidR="00C12921" w:rsidRPr="0062208E" w:rsidRDefault="00C12921" w:rsidP="00C12921">
      <w:pPr>
        <w:numPr>
          <w:ilvl w:val="0"/>
          <w:numId w:val="12"/>
        </w:numPr>
        <w:spacing w:line="240" w:lineRule="auto"/>
      </w:pPr>
      <w:r w:rsidRPr="0062208E">
        <w:t>Fastställande av</w:t>
      </w:r>
      <w:r w:rsidR="00371F81">
        <w:t xml:space="preserve"> resultat- och</w:t>
      </w:r>
      <w:r w:rsidRPr="0062208E">
        <w:t xml:space="preserve"> balansräkning</w:t>
      </w:r>
      <w:r>
        <w:t xml:space="preserve"> med medelsdisposition</w:t>
      </w:r>
    </w:p>
    <w:p w14:paraId="67A740F0" w14:textId="2CAFACA1" w:rsidR="0062208E" w:rsidRPr="0062208E" w:rsidRDefault="00046107" w:rsidP="00625E61">
      <w:pPr>
        <w:numPr>
          <w:ilvl w:val="0"/>
          <w:numId w:val="12"/>
        </w:numPr>
        <w:spacing w:line="240" w:lineRule="auto"/>
      </w:pPr>
      <w:r>
        <w:t>Fråga om an</w:t>
      </w:r>
      <w:r w:rsidR="0062208E" w:rsidRPr="0062208E">
        <w:t>svarsfrihet</w:t>
      </w:r>
      <w:r>
        <w:t xml:space="preserve"> för styrelsen för det verksamhetsår som berättelsen avser</w:t>
      </w:r>
    </w:p>
    <w:p w14:paraId="5D154984" w14:textId="4B8C8873" w:rsidR="0062208E" w:rsidRPr="0062208E" w:rsidRDefault="0062208E" w:rsidP="00625E61">
      <w:pPr>
        <w:numPr>
          <w:ilvl w:val="0"/>
          <w:numId w:val="12"/>
        </w:numPr>
        <w:spacing w:line="240" w:lineRule="auto"/>
      </w:pPr>
      <w:r w:rsidRPr="0062208E">
        <w:lastRenderedPageBreak/>
        <w:t>Val av styrelseledamöter och ersättare</w:t>
      </w:r>
      <w:r w:rsidR="00C86449">
        <w:t xml:space="preserve"> för dessa</w:t>
      </w:r>
    </w:p>
    <w:p w14:paraId="14B236D4" w14:textId="66E689CF" w:rsidR="0062208E" w:rsidRPr="0062208E" w:rsidRDefault="0062208E" w:rsidP="00625E61">
      <w:pPr>
        <w:numPr>
          <w:ilvl w:val="0"/>
          <w:numId w:val="12"/>
        </w:numPr>
        <w:spacing w:line="240" w:lineRule="auto"/>
      </w:pPr>
      <w:r w:rsidRPr="0062208E">
        <w:t>Val av ordförande</w:t>
      </w:r>
      <w:r w:rsidR="009D37FF">
        <w:t>,</w:t>
      </w:r>
      <w:r w:rsidR="003B0BBF">
        <w:t xml:space="preserve"> </w:t>
      </w:r>
      <w:r w:rsidRPr="0062208E">
        <w:t xml:space="preserve">1:e </w:t>
      </w:r>
      <w:r w:rsidR="0007402D">
        <w:t xml:space="preserve">vice ordförande </w:t>
      </w:r>
      <w:r w:rsidRPr="0062208E">
        <w:t>och 2:e vice ordförande</w:t>
      </w:r>
      <w:r w:rsidR="009D37FF">
        <w:t xml:space="preserve"> i styrelsen</w:t>
      </w:r>
    </w:p>
    <w:p w14:paraId="13EE2FBF" w14:textId="4033FCE5" w:rsidR="0062208E" w:rsidRPr="0062208E" w:rsidRDefault="0062208E" w:rsidP="00625E61">
      <w:pPr>
        <w:numPr>
          <w:ilvl w:val="0"/>
          <w:numId w:val="12"/>
        </w:numPr>
        <w:spacing w:line="240" w:lineRule="auto"/>
      </w:pPr>
      <w:r w:rsidRPr="0062208E">
        <w:t xml:space="preserve">Val av </w:t>
      </w:r>
      <w:r w:rsidR="00861108">
        <w:t xml:space="preserve">auktoriserad </w:t>
      </w:r>
      <w:r w:rsidRPr="0062208E">
        <w:t>revisor</w:t>
      </w:r>
      <w:r w:rsidR="00F8408D">
        <w:t xml:space="preserve"> och ersättare för denna</w:t>
      </w:r>
      <w:r w:rsidR="005B4AB2">
        <w:t>. U</w:t>
      </w:r>
      <w:r w:rsidR="00F8408D">
        <w:t>pphandlad enligt LOU</w:t>
      </w:r>
    </w:p>
    <w:p w14:paraId="33AA65DD" w14:textId="77777777" w:rsidR="0062208E" w:rsidRPr="0062208E" w:rsidRDefault="0062208E" w:rsidP="00625E61">
      <w:pPr>
        <w:numPr>
          <w:ilvl w:val="0"/>
          <w:numId w:val="12"/>
        </w:numPr>
        <w:spacing w:line="240" w:lineRule="auto"/>
      </w:pPr>
      <w:r w:rsidRPr="0062208E">
        <w:t>Val av valberedning</w:t>
      </w:r>
    </w:p>
    <w:p w14:paraId="493CE0EB" w14:textId="15CED7D1" w:rsidR="0062208E" w:rsidRPr="0062208E" w:rsidRDefault="00704523" w:rsidP="00625E61">
      <w:pPr>
        <w:numPr>
          <w:ilvl w:val="0"/>
          <w:numId w:val="12"/>
        </w:numPr>
        <w:spacing w:line="240" w:lineRule="auto"/>
      </w:pPr>
      <w:r>
        <w:t>V</w:t>
      </w:r>
      <w:r w:rsidR="0062208E" w:rsidRPr="0062208E">
        <w:t xml:space="preserve">erksamhetsplan och </w:t>
      </w:r>
      <w:r w:rsidR="00244EA2">
        <w:t>kostnads</w:t>
      </w:r>
      <w:r w:rsidR="0062208E" w:rsidRPr="0062208E">
        <w:t>budget</w:t>
      </w:r>
      <w:r w:rsidR="003B0BBF">
        <w:t xml:space="preserve"> för det kommande verksamhetsåret</w:t>
      </w:r>
    </w:p>
    <w:p w14:paraId="3F8D6320" w14:textId="2E3B7FE6" w:rsidR="0062208E" w:rsidRPr="0062208E" w:rsidRDefault="00704523" w:rsidP="00625E61">
      <w:pPr>
        <w:numPr>
          <w:ilvl w:val="0"/>
          <w:numId w:val="12"/>
        </w:numPr>
        <w:spacing w:line="240" w:lineRule="auto"/>
      </w:pPr>
      <w:r>
        <w:t>Förslag till u</w:t>
      </w:r>
      <w:r w:rsidR="0062208E" w:rsidRPr="0062208E">
        <w:t>tdebitering</w:t>
      </w:r>
      <w:r w:rsidR="0049130B">
        <w:t xml:space="preserve"> hos medlemmar</w:t>
      </w:r>
      <w:r w:rsidR="004F7169">
        <w:t>na</w:t>
      </w:r>
    </w:p>
    <w:p w14:paraId="2E208E9B" w14:textId="5FF394CC" w:rsidR="0062208E" w:rsidRDefault="0062208E" w:rsidP="00625E61">
      <w:pPr>
        <w:numPr>
          <w:ilvl w:val="0"/>
          <w:numId w:val="12"/>
        </w:numPr>
        <w:spacing w:line="240" w:lineRule="auto"/>
      </w:pPr>
      <w:r w:rsidRPr="0062208E">
        <w:t>Övriga ärenden</w:t>
      </w:r>
      <w:r w:rsidR="0049130B">
        <w:t xml:space="preserve"> inkomna från medlem eller styrelsen</w:t>
      </w:r>
    </w:p>
    <w:p w14:paraId="032B45A4" w14:textId="77777777" w:rsidR="0049130B" w:rsidRDefault="0049130B" w:rsidP="002A1072">
      <w:pPr>
        <w:spacing w:line="240" w:lineRule="auto"/>
        <w:ind w:left="720"/>
      </w:pPr>
    </w:p>
    <w:p w14:paraId="58429C2D" w14:textId="70F02E9E" w:rsidR="0049130B" w:rsidRDefault="0049130B" w:rsidP="00943750">
      <w:pPr>
        <w:spacing w:line="240" w:lineRule="auto"/>
      </w:pPr>
      <w:r w:rsidRPr="00FC53DD">
        <w:t>Varje medlem representeras</w:t>
      </w:r>
      <w:r w:rsidR="00A5479E" w:rsidRPr="00FC53DD">
        <w:t xml:space="preserve"> vid stämman</w:t>
      </w:r>
      <w:r w:rsidRPr="00FC53DD">
        <w:t xml:space="preserve"> av </w:t>
      </w:r>
      <w:r w:rsidR="00A76E1E" w:rsidRPr="00FC53DD">
        <w:t xml:space="preserve">ett stämmoombud </w:t>
      </w:r>
      <w:r w:rsidRPr="00FC53DD">
        <w:t xml:space="preserve">som utses för verksamhetsåret. </w:t>
      </w:r>
      <w:r w:rsidR="00A76E1E" w:rsidRPr="00FC53DD">
        <w:t>Ombudet</w:t>
      </w:r>
      <w:r w:rsidRPr="00FC53DD">
        <w:t xml:space="preserve"> </w:t>
      </w:r>
      <w:r w:rsidR="00447D0F" w:rsidRPr="00FC53DD">
        <w:t>tjänstgör</w:t>
      </w:r>
      <w:r w:rsidRPr="00FC53DD">
        <w:t xml:space="preserve"> även som kontaktperson gentemot styrelsen</w:t>
      </w:r>
      <w:r w:rsidR="00EA66D3" w:rsidRPr="00FC53DD">
        <w:t xml:space="preserve"> och dess verksamhet</w:t>
      </w:r>
      <w:r w:rsidRPr="00FC53DD">
        <w:t>.</w:t>
      </w:r>
      <w:r w:rsidR="00943750" w:rsidRPr="00FC53DD">
        <w:t xml:space="preserve"> </w:t>
      </w:r>
      <w:r w:rsidRPr="00FC53DD">
        <w:t xml:space="preserve">För varje </w:t>
      </w:r>
      <w:r w:rsidR="00A76E1E" w:rsidRPr="00FC53DD">
        <w:t>stämmoombud</w:t>
      </w:r>
      <w:r w:rsidRPr="00FC53DD">
        <w:t xml:space="preserve"> </w:t>
      </w:r>
      <w:r w:rsidR="00C86B65" w:rsidRPr="00FC53DD">
        <w:t>utses</w:t>
      </w:r>
      <w:r w:rsidRPr="00FC53DD">
        <w:t xml:space="preserve"> en personlig ersättare.</w:t>
      </w:r>
      <w:r w:rsidR="00C4458C" w:rsidRPr="00FC53DD">
        <w:t xml:space="preserve"> Kommunernas styrelserepresentanter nomineras fram till första stämman</w:t>
      </w:r>
      <w:r w:rsidR="00C4458C" w:rsidRPr="00C4458C">
        <w:t xml:space="preserve"> efter innevarande mandatperiod. Frånträder någon av dessa styrelserepresentanter inom mandatperioden åligger det medlemskommunen att utse ny styrelserepresentant.</w:t>
      </w:r>
    </w:p>
    <w:p w14:paraId="0E6E5905" w14:textId="12E0D10E" w:rsidR="0049130B" w:rsidRDefault="0049130B" w:rsidP="00943750">
      <w:pPr>
        <w:spacing w:line="240" w:lineRule="auto"/>
      </w:pPr>
      <w:r>
        <w:t xml:space="preserve">Medlem ska, </w:t>
      </w:r>
      <w:r w:rsidR="008E4ED9">
        <w:t>på</w:t>
      </w:r>
      <w:r>
        <w:t xml:space="preserve"> begäran av styrelsen, skriftligen meddela namn på ordinarie ledamot och ersättare.</w:t>
      </w:r>
    </w:p>
    <w:p w14:paraId="6180B485" w14:textId="430C85AE" w:rsidR="00300E6B" w:rsidRDefault="0049130B" w:rsidP="00943750">
      <w:pPr>
        <w:spacing w:line="240" w:lineRule="auto"/>
      </w:pPr>
      <w:r>
        <w:t>Styrelsen,</w:t>
      </w:r>
      <w:r w:rsidR="00FC53DD">
        <w:t xml:space="preserve"> revisor,</w:t>
      </w:r>
      <w:r>
        <w:t xml:space="preserve"> representanter utsedda av medlemmarna, länsstyrelsen och </w:t>
      </w:r>
      <w:r w:rsidR="009B76AD">
        <w:t>övriga</w:t>
      </w:r>
      <w:r>
        <w:t xml:space="preserve"> som styrelsen valt att bjuda in har rätt att delta vid stämman.</w:t>
      </w:r>
    </w:p>
    <w:p w14:paraId="7F3CD06D" w14:textId="10DE6D56" w:rsidR="00102B73" w:rsidRDefault="00300E6B" w:rsidP="00DF6D80">
      <w:pPr>
        <w:spacing w:line="240" w:lineRule="auto"/>
      </w:pPr>
      <w:r>
        <w:t>Beslut</w:t>
      </w:r>
      <w:r w:rsidR="00B8769A">
        <w:t xml:space="preserve"> vid stämman</w:t>
      </w:r>
      <w:r>
        <w:t xml:space="preserve"> fattas med enkel majoritet</w:t>
      </w:r>
      <w:r w:rsidR="00C35E7E">
        <w:t xml:space="preserve"> och v</w:t>
      </w:r>
      <w:r>
        <w:t>arje medlem har en röst.</w:t>
      </w:r>
      <w:r w:rsidR="00C35E7E">
        <w:t xml:space="preserve"> </w:t>
      </w:r>
      <w:r>
        <w:t xml:space="preserve">Stämman är beslutsmässig </w:t>
      </w:r>
      <w:r w:rsidR="00C35E7E">
        <w:t>när</w:t>
      </w:r>
      <w:r>
        <w:t xml:space="preserve"> minst hälften av </w:t>
      </w:r>
      <w:r w:rsidR="00C35E7E">
        <w:t xml:space="preserve">antalet </w:t>
      </w:r>
      <w:r>
        <w:t>medlemmar är närvarande.</w:t>
      </w:r>
      <w:r w:rsidR="003444D5">
        <w:t xml:space="preserve"> Omröstning sker öppet, om ingen medlem begär annat. Vid lika röstetal har ordföranden utslagsröst, men vid val avgör lotten.</w:t>
      </w:r>
      <w:r w:rsidR="00AE0E4C">
        <w:br/>
      </w:r>
      <w:r w:rsidR="00C35E7E">
        <w:t>I</w:t>
      </w:r>
      <w:r>
        <w:t xml:space="preserve"> ekonomiska frågor</w:t>
      </w:r>
      <w:r w:rsidR="00C35E7E">
        <w:t xml:space="preserve"> har endast medlemmar som finansierar berörd verksamhet rätt att rösta. </w:t>
      </w:r>
    </w:p>
    <w:p w14:paraId="2EB03FD8" w14:textId="346E1C34" w:rsidR="00E70A49" w:rsidRPr="0062208E" w:rsidRDefault="00804820" w:rsidP="00DF6D80">
      <w:pPr>
        <w:spacing w:line="240" w:lineRule="auto"/>
      </w:pPr>
      <w:r>
        <w:t>Justerat protokoll skickas till alla medlemmar och styrelsen samt publiceras på vattenrådets hemsida</w:t>
      </w:r>
      <w:commentRangeStart w:id="8"/>
      <w:r>
        <w:t>.</w:t>
      </w:r>
      <w:r w:rsidR="00DF6D80">
        <w:t xml:space="preserve"> </w:t>
      </w:r>
      <w:r>
        <w:t>Årsstämman kan besluta om tilläggsstadgar för särskild verksamhet, inom ramen för dessa stadgar.</w:t>
      </w:r>
      <w:commentRangeEnd w:id="8"/>
      <w:r w:rsidR="00C06D80">
        <w:rPr>
          <w:rStyle w:val="Kommentarsreferens"/>
        </w:rPr>
        <w:commentReference w:id="8"/>
      </w:r>
      <w:r w:rsidR="00A81C8B">
        <w:br/>
      </w:r>
    </w:p>
    <w:p w14:paraId="58679630" w14:textId="77777777" w:rsidR="00D577A0" w:rsidRDefault="00D577A0">
      <w:pPr>
        <w:rPr>
          <w:rFonts w:asciiTheme="majorHAnsi" w:eastAsiaTheme="majorEastAsia" w:hAnsiTheme="majorHAnsi" w:cstheme="majorBidi"/>
          <w:color w:val="0F4761" w:themeColor="accent1" w:themeShade="BF"/>
          <w:sz w:val="32"/>
          <w:szCs w:val="32"/>
        </w:rPr>
      </w:pPr>
      <w:bookmarkStart w:id="9" w:name="_Toc219824221"/>
      <w:r>
        <w:br w:type="page"/>
      </w:r>
    </w:p>
    <w:p w14:paraId="2E6F5A09" w14:textId="0D678BB7" w:rsidR="0062208E" w:rsidRPr="0062208E" w:rsidRDefault="0062208E" w:rsidP="002A1072">
      <w:pPr>
        <w:pStyle w:val="Rubrik2"/>
        <w:spacing w:line="240" w:lineRule="auto"/>
      </w:pPr>
      <w:r w:rsidRPr="0062208E">
        <w:lastRenderedPageBreak/>
        <w:t>§ 7 Styrelse</w:t>
      </w:r>
      <w:bookmarkEnd w:id="9"/>
    </w:p>
    <w:p w14:paraId="00DDE1BE" w14:textId="34F21660" w:rsidR="0062208E" w:rsidRPr="0062208E" w:rsidRDefault="0062208E" w:rsidP="002A1072">
      <w:pPr>
        <w:spacing w:line="240" w:lineRule="auto"/>
      </w:pPr>
      <w:r w:rsidRPr="0062208E">
        <w:t>Styrelsen</w:t>
      </w:r>
      <w:r w:rsidR="00D33FE4">
        <w:t>, som är vatt</w:t>
      </w:r>
      <w:r w:rsidR="00CF3371">
        <w:t>e</w:t>
      </w:r>
      <w:r w:rsidR="00D33FE4">
        <w:t>nrådets förvaltande organ,</w:t>
      </w:r>
      <w:r w:rsidRPr="0062208E">
        <w:t xml:space="preserve"> </w:t>
      </w:r>
      <w:r w:rsidR="00D33FE4">
        <w:t>ska bestå</w:t>
      </w:r>
      <w:r w:rsidRPr="0062208E">
        <w:t xml:space="preserve"> av 1</w:t>
      </w:r>
      <w:r w:rsidR="00824713">
        <w:t>7</w:t>
      </w:r>
      <w:r w:rsidRPr="0062208E">
        <w:t xml:space="preserve"> ledamöter</w:t>
      </w:r>
      <w:r w:rsidR="00D33FE4">
        <w:t>, fördelade på medlemmarna enligt följande</w:t>
      </w:r>
      <w:r w:rsidRPr="0062208E">
        <w:t>:</w:t>
      </w:r>
    </w:p>
    <w:p w14:paraId="6B471030" w14:textId="473FD6E5" w:rsidR="0062208E" w:rsidRPr="00824713" w:rsidRDefault="00824713" w:rsidP="002A1072">
      <w:pPr>
        <w:spacing w:line="240" w:lineRule="auto"/>
        <w:ind w:left="720"/>
      </w:pPr>
      <w:r>
        <w:t>Lunds</w:t>
      </w:r>
      <w:r w:rsidR="0062208E" w:rsidRPr="0062208E">
        <w:t xml:space="preserve"> kommun – 1</w:t>
      </w:r>
      <w:r w:rsidR="00616F92">
        <w:br/>
      </w:r>
      <w:r>
        <w:t>Eslövs kommun</w:t>
      </w:r>
      <w:r w:rsidR="0062208E" w:rsidRPr="0062208E">
        <w:t xml:space="preserve"> – 1</w:t>
      </w:r>
      <w:r w:rsidR="00616F92">
        <w:br/>
      </w:r>
      <w:r w:rsidR="0062208E" w:rsidRPr="0062208E">
        <w:t>S</w:t>
      </w:r>
      <w:r>
        <w:t>jöbo</w:t>
      </w:r>
      <w:r w:rsidR="0062208E" w:rsidRPr="0062208E">
        <w:t xml:space="preserve"> kommun – 1</w:t>
      </w:r>
      <w:r w:rsidR="00616F92">
        <w:br/>
      </w:r>
      <w:r>
        <w:t>Hörby</w:t>
      </w:r>
      <w:r w:rsidR="0062208E" w:rsidRPr="0062208E">
        <w:t xml:space="preserve"> kommun – 1</w:t>
      </w:r>
      <w:r w:rsidR="00616F92">
        <w:br/>
      </w:r>
      <w:r>
        <w:t>Höörs</w:t>
      </w:r>
      <w:r w:rsidR="0062208E" w:rsidRPr="0062208E">
        <w:t xml:space="preserve"> kommun – 1</w:t>
      </w:r>
      <w:r w:rsidR="00616F92">
        <w:br/>
      </w:r>
      <w:r>
        <w:t>Kävlinge</w:t>
      </w:r>
      <w:r w:rsidR="0062208E" w:rsidRPr="0062208E">
        <w:t xml:space="preserve"> kommun – 1</w:t>
      </w:r>
      <w:r w:rsidR="00616F92">
        <w:br/>
      </w:r>
      <w:r>
        <w:t>Lomma</w:t>
      </w:r>
      <w:r w:rsidR="0062208E" w:rsidRPr="0062208E">
        <w:t xml:space="preserve"> kommun – 1</w:t>
      </w:r>
      <w:r>
        <w:br/>
        <w:t>Tomelilla kommun - 1</w:t>
      </w:r>
      <w:r w:rsidR="00616F92">
        <w:br/>
      </w:r>
      <w:r w:rsidR="0062208E" w:rsidRPr="0062208E">
        <w:t xml:space="preserve">Areella näringar/markägare – </w:t>
      </w:r>
      <w:r>
        <w:t>2</w:t>
      </w:r>
      <w:r w:rsidR="00616F92">
        <w:br/>
      </w:r>
      <w:r w:rsidR="0062208E" w:rsidRPr="0062208E">
        <w:t>Markavvattningsföretag – 1</w:t>
      </w:r>
      <w:r>
        <w:br/>
      </w:r>
      <w:r w:rsidRPr="0062208E">
        <w:t xml:space="preserve">Företag/industrier – </w:t>
      </w:r>
      <w:r>
        <w:t>2</w:t>
      </w:r>
      <w:r>
        <w:br/>
        <w:t>Sydvatten – 1</w:t>
      </w:r>
      <w:r>
        <w:br/>
        <w:t>VA-Syd – 1</w:t>
      </w:r>
      <w:r>
        <w:br/>
        <w:t>Ideella naturvården - 1</w:t>
      </w:r>
      <w:r w:rsidR="00616F92">
        <w:br/>
      </w:r>
      <w:r w:rsidR="0062208E" w:rsidRPr="0062208E">
        <w:t>Fiskevård</w:t>
      </w:r>
      <w:r>
        <w:t>en</w:t>
      </w:r>
      <w:r w:rsidR="0062208E" w:rsidRPr="0062208E">
        <w:t xml:space="preserve"> – 1</w:t>
      </w:r>
    </w:p>
    <w:p w14:paraId="56990D36" w14:textId="75807923" w:rsidR="001302C3" w:rsidRPr="006705A3" w:rsidRDefault="001302C3" w:rsidP="002A1072">
      <w:pPr>
        <w:spacing w:line="240" w:lineRule="auto"/>
        <w:rPr>
          <w:b/>
          <w:bCs/>
          <w:i/>
          <w:iCs/>
        </w:rPr>
      </w:pPr>
    </w:p>
    <w:p w14:paraId="7AC18AB1" w14:textId="77784B15" w:rsidR="001302C3" w:rsidRPr="000D510B" w:rsidRDefault="001302C3" w:rsidP="000D510B">
      <w:pPr>
        <w:spacing w:after="0" w:line="240" w:lineRule="auto"/>
        <w:rPr>
          <w:rFonts w:eastAsia="Times New Roman" w:cs="Segoe UI"/>
          <w:kern w:val="0"/>
          <w:lang w:eastAsia="sv-SE"/>
          <w14:ligatures w14:val="none"/>
        </w:rPr>
      </w:pPr>
      <w:r w:rsidRPr="00344666">
        <w:rPr>
          <w:rFonts w:eastAsia="Times New Roman" w:cs="Segoe UI"/>
          <w:kern w:val="0"/>
          <w:lang w:eastAsia="sv-SE"/>
          <w14:ligatures w14:val="none"/>
        </w:rPr>
        <w:t>Styrelsen väljs vid ordinarie stämma</w:t>
      </w:r>
      <w:r w:rsidR="00344666">
        <w:rPr>
          <w:rFonts w:eastAsia="Times New Roman" w:cs="Segoe UI"/>
          <w:kern w:val="0"/>
          <w:lang w:eastAsia="sv-SE"/>
          <w14:ligatures w14:val="none"/>
        </w:rPr>
        <w:t xml:space="preserve"> och</w:t>
      </w:r>
      <w:r w:rsidRPr="00344666">
        <w:rPr>
          <w:rFonts w:eastAsia="Times New Roman" w:cs="Segoe UI"/>
          <w:kern w:val="0"/>
          <w:lang w:eastAsia="sv-SE"/>
          <w14:ligatures w14:val="none"/>
        </w:rPr>
        <w:t xml:space="preserve"> utser bland styrelseledamöterna ordförande, </w:t>
      </w:r>
      <w:r w:rsidR="00120412" w:rsidRPr="00344666">
        <w:rPr>
          <w:rFonts w:eastAsia="Times New Roman" w:cs="Segoe UI"/>
          <w:kern w:val="0"/>
          <w:lang w:eastAsia="sv-SE"/>
          <w14:ligatures w14:val="none"/>
        </w:rPr>
        <w:t>1:e</w:t>
      </w:r>
      <w:r w:rsidRPr="00344666">
        <w:rPr>
          <w:rFonts w:eastAsia="Times New Roman" w:cs="Segoe UI"/>
          <w:kern w:val="0"/>
          <w:lang w:eastAsia="sv-SE"/>
          <w14:ligatures w14:val="none"/>
        </w:rPr>
        <w:t xml:space="preserve"> vice ordförande och </w:t>
      </w:r>
      <w:r w:rsidR="00120412" w:rsidRPr="00344666">
        <w:rPr>
          <w:rFonts w:eastAsia="Times New Roman" w:cs="Segoe UI"/>
          <w:kern w:val="0"/>
          <w:lang w:eastAsia="sv-SE"/>
          <w14:ligatures w14:val="none"/>
        </w:rPr>
        <w:t>2:e</w:t>
      </w:r>
      <w:r w:rsidRPr="00344666">
        <w:rPr>
          <w:rFonts w:eastAsia="Times New Roman" w:cs="Segoe UI"/>
          <w:kern w:val="0"/>
          <w:lang w:eastAsia="sv-SE"/>
          <w14:ligatures w14:val="none"/>
        </w:rPr>
        <w:t xml:space="preserve"> vice ordförande.</w:t>
      </w:r>
      <w:r w:rsidR="00211CEA" w:rsidRPr="00211CEA">
        <w:rPr>
          <w:rFonts w:eastAsia="Times New Roman" w:cs="Segoe UI"/>
          <w:kern w:val="0"/>
          <w:lang w:eastAsia="sv-SE"/>
          <w14:ligatures w14:val="none"/>
        </w:rPr>
        <w:t xml:space="preserve"> </w:t>
      </w:r>
      <w:r w:rsidR="001926F4" w:rsidRPr="00F930BC">
        <w:t>Ordförande</w:t>
      </w:r>
      <w:r w:rsidR="001926F4">
        <w:t>skapet</w:t>
      </w:r>
      <w:r w:rsidR="001926F4" w:rsidRPr="00F930BC">
        <w:t xml:space="preserve"> ska innehas av kommun</w:t>
      </w:r>
      <w:r w:rsidR="001926F4">
        <w:t>representant</w:t>
      </w:r>
      <w:r w:rsidR="001926F4" w:rsidRPr="00F930BC">
        <w:t>. </w:t>
      </w:r>
      <w:r w:rsidR="00211CEA" w:rsidRPr="00211CEA">
        <w:rPr>
          <w:rFonts w:eastAsia="Times New Roman" w:cs="Segoe UI"/>
          <w:kern w:val="0"/>
          <w:lang w:eastAsia="sv-SE"/>
          <w14:ligatures w14:val="none"/>
        </w:rPr>
        <w:t xml:space="preserve">Ordinarie styrelseledamot och dennes ersättare har rätt att närvara, yttra sig och lägga fram förslag vid styrelsemöten. </w:t>
      </w:r>
      <w:r w:rsidRPr="000D510B">
        <w:rPr>
          <w:rFonts w:eastAsia="Times New Roman" w:cs="Segoe UI"/>
          <w:kern w:val="0"/>
          <w:lang w:eastAsia="sv-SE"/>
          <w14:ligatures w14:val="none"/>
        </w:rPr>
        <w:t xml:space="preserve"> </w:t>
      </w:r>
    </w:p>
    <w:p w14:paraId="495E093D" w14:textId="27C5C5A7" w:rsidR="001302C3" w:rsidRPr="00211CEA" w:rsidRDefault="001302C3" w:rsidP="00211CEA">
      <w:pPr>
        <w:spacing w:after="0" w:line="240" w:lineRule="auto"/>
        <w:rPr>
          <w:rFonts w:eastAsia="Times New Roman" w:cs="Segoe UI"/>
          <w:kern w:val="0"/>
          <w:lang w:eastAsia="sv-SE"/>
          <w14:ligatures w14:val="none"/>
        </w:rPr>
      </w:pPr>
    </w:p>
    <w:p w14:paraId="49D6B917" w14:textId="364C1615" w:rsidR="001302C3" w:rsidRDefault="001302C3" w:rsidP="002A1072">
      <w:pPr>
        <w:spacing w:after="0" w:line="240" w:lineRule="auto"/>
        <w:rPr>
          <w:rFonts w:eastAsia="Times New Roman" w:cs="Segoe UI"/>
          <w:kern w:val="0"/>
          <w:lang w:eastAsia="sv-SE"/>
          <w14:ligatures w14:val="none"/>
        </w:rPr>
      </w:pPr>
      <w:r w:rsidRPr="00B0353C">
        <w:rPr>
          <w:rFonts w:eastAsia="Times New Roman" w:cs="Segoe UI"/>
          <w:kern w:val="0"/>
          <w:lang w:eastAsia="sv-SE"/>
          <w14:ligatures w14:val="none"/>
        </w:rPr>
        <w:t>Styrelsen har rätt att</w:t>
      </w:r>
      <w:r w:rsidR="00207315">
        <w:rPr>
          <w:rFonts w:eastAsia="Times New Roman" w:cs="Segoe UI"/>
          <w:kern w:val="0"/>
          <w:lang w:eastAsia="sv-SE"/>
          <w14:ligatures w14:val="none"/>
        </w:rPr>
        <w:t xml:space="preserve"> till sig</w:t>
      </w:r>
      <w:r w:rsidRPr="00B0353C">
        <w:rPr>
          <w:rFonts w:eastAsia="Times New Roman" w:cs="Segoe UI"/>
          <w:kern w:val="0"/>
          <w:lang w:eastAsia="sv-SE"/>
          <w14:ligatures w14:val="none"/>
        </w:rPr>
        <w:t xml:space="preserve"> adjungera representanter från länsstyrelsen, andra myndigheter m.fl.</w:t>
      </w:r>
      <w:r w:rsidR="00B0353C">
        <w:rPr>
          <w:rFonts w:eastAsia="Times New Roman" w:cs="Segoe UI"/>
          <w:kern w:val="0"/>
          <w:lang w:eastAsia="sv-SE"/>
          <w14:ligatures w14:val="none"/>
        </w:rPr>
        <w:t xml:space="preserve"> </w:t>
      </w:r>
      <w:r w:rsidRPr="00B0353C">
        <w:rPr>
          <w:rFonts w:eastAsia="Times New Roman" w:cs="Segoe UI"/>
          <w:kern w:val="0"/>
          <w:lang w:eastAsia="sv-SE"/>
          <w14:ligatures w14:val="none"/>
        </w:rPr>
        <w:t>Varje adjungerad part utser en representant och en ersättare som</w:t>
      </w:r>
      <w:r w:rsidR="00B0353C">
        <w:rPr>
          <w:rFonts w:eastAsia="Times New Roman" w:cs="Segoe UI"/>
          <w:kern w:val="0"/>
          <w:lang w:eastAsia="sv-SE"/>
          <w14:ligatures w14:val="none"/>
        </w:rPr>
        <w:t xml:space="preserve"> tillsänds kallelse och</w:t>
      </w:r>
      <w:r w:rsidRPr="00B0353C">
        <w:rPr>
          <w:rFonts w:eastAsia="Times New Roman" w:cs="Segoe UI"/>
          <w:kern w:val="0"/>
          <w:lang w:eastAsia="sv-SE"/>
          <w14:ligatures w14:val="none"/>
        </w:rPr>
        <w:t xml:space="preserve"> får delta vid styrelsemöten och stämman. </w:t>
      </w:r>
      <w:r w:rsidRPr="00F930BC">
        <w:rPr>
          <w:rFonts w:eastAsia="Times New Roman" w:cs="Segoe UI"/>
          <w:kern w:val="0"/>
          <w:lang w:eastAsia="sv-SE"/>
          <w14:ligatures w14:val="none"/>
        </w:rPr>
        <w:t>Styrelsen kan även kalla andra</w:t>
      </w:r>
      <w:r w:rsidR="00B0353C">
        <w:rPr>
          <w:rFonts w:eastAsia="Times New Roman" w:cs="Segoe UI"/>
          <w:kern w:val="0"/>
          <w:lang w:eastAsia="sv-SE"/>
          <w14:ligatures w14:val="none"/>
        </w:rPr>
        <w:t xml:space="preserve"> </w:t>
      </w:r>
      <w:r w:rsidRPr="00F930BC">
        <w:rPr>
          <w:rFonts w:eastAsia="Times New Roman" w:cs="Segoe UI"/>
          <w:kern w:val="0"/>
          <w:lang w:eastAsia="sv-SE"/>
          <w14:ligatures w14:val="none"/>
        </w:rPr>
        <w:t>utomstående till möten.</w:t>
      </w:r>
    </w:p>
    <w:p w14:paraId="401EDE03" w14:textId="69DA0D92" w:rsidR="001302C3" w:rsidRPr="00755051" w:rsidRDefault="001302C3" w:rsidP="002A1072">
      <w:pPr>
        <w:spacing w:after="0" w:line="240" w:lineRule="auto"/>
        <w:rPr>
          <w:rFonts w:eastAsia="Times New Roman" w:cs="Segoe UI"/>
          <w:kern w:val="0"/>
          <w:lang w:eastAsia="sv-SE"/>
          <w14:ligatures w14:val="none"/>
        </w:rPr>
      </w:pPr>
      <w:r w:rsidRPr="00755051">
        <w:rPr>
          <w:rFonts w:eastAsia="Times New Roman" w:cs="Segoe UI"/>
          <w:kern w:val="0"/>
          <w:lang w:eastAsia="sv-SE"/>
          <w14:ligatures w14:val="none"/>
        </w:rPr>
        <w:t xml:space="preserve">Styrelsen sammanträder minst fyra gånger per år på </w:t>
      </w:r>
      <w:r w:rsidR="00755051" w:rsidRPr="00755051">
        <w:rPr>
          <w:rFonts w:eastAsia="Times New Roman" w:cs="Segoe UI"/>
          <w:kern w:val="0"/>
          <w:lang w:eastAsia="sv-SE"/>
          <w14:ligatures w14:val="none"/>
        </w:rPr>
        <w:t xml:space="preserve">skriftlig </w:t>
      </w:r>
      <w:r w:rsidRPr="00755051">
        <w:rPr>
          <w:rFonts w:eastAsia="Times New Roman" w:cs="Segoe UI"/>
          <w:kern w:val="0"/>
          <w:lang w:eastAsia="sv-SE"/>
          <w14:ligatures w14:val="none"/>
        </w:rPr>
        <w:t>kallelse av ordföranden</w:t>
      </w:r>
      <w:r w:rsidR="00755051" w:rsidRPr="00755051">
        <w:rPr>
          <w:rFonts w:eastAsia="Times New Roman" w:cs="Segoe UI"/>
          <w:kern w:val="0"/>
          <w:lang w:eastAsia="sv-SE"/>
          <w14:ligatures w14:val="none"/>
        </w:rPr>
        <w:t>, minst tio dagar före mötet</w:t>
      </w:r>
      <w:r w:rsidRPr="00755051">
        <w:rPr>
          <w:rFonts w:eastAsia="Times New Roman" w:cs="Segoe UI"/>
          <w:kern w:val="0"/>
          <w:lang w:eastAsia="sv-SE"/>
          <w14:ligatures w14:val="none"/>
        </w:rPr>
        <w:t>.</w:t>
      </w:r>
      <w:r w:rsidR="00755051">
        <w:rPr>
          <w:rFonts w:eastAsia="Times New Roman" w:cs="Segoe UI"/>
          <w:kern w:val="0"/>
          <w:lang w:eastAsia="sv-SE"/>
          <w14:ligatures w14:val="none"/>
        </w:rPr>
        <w:t xml:space="preserve"> </w:t>
      </w:r>
      <w:r w:rsidRPr="00755051">
        <w:rPr>
          <w:rFonts w:eastAsia="Times New Roman" w:cs="Segoe UI"/>
          <w:kern w:val="0"/>
          <w:lang w:eastAsia="sv-SE"/>
          <w14:ligatures w14:val="none"/>
        </w:rPr>
        <w:t>Styrelsen är beslutsmässig när minst hälften av ledamöterna, eller deras ersättare, är närvarande.</w:t>
      </w:r>
    </w:p>
    <w:p w14:paraId="7B37F8C5" w14:textId="77777777" w:rsidR="001302C3" w:rsidRPr="00FD6B08" w:rsidRDefault="001302C3" w:rsidP="002A1072">
      <w:pPr>
        <w:spacing w:after="0" w:line="240" w:lineRule="auto"/>
        <w:rPr>
          <w:rFonts w:eastAsia="Times New Roman" w:cs="Segoe UI"/>
          <w:i/>
          <w:iCs/>
          <w:kern w:val="0"/>
          <w:lang w:eastAsia="sv-SE"/>
          <w14:ligatures w14:val="none"/>
        </w:rPr>
      </w:pPr>
    </w:p>
    <w:p w14:paraId="57795A10" w14:textId="0DBFD7B3" w:rsidR="001302C3" w:rsidRPr="00A74404" w:rsidRDefault="001302C3" w:rsidP="00A74404">
      <w:pPr>
        <w:spacing w:after="0" w:line="240" w:lineRule="auto"/>
        <w:rPr>
          <w:rFonts w:eastAsia="Times New Roman" w:cs="Segoe UI"/>
          <w:kern w:val="0"/>
          <w:lang w:eastAsia="sv-SE"/>
          <w14:ligatures w14:val="none"/>
        </w:rPr>
      </w:pPr>
      <w:r w:rsidRPr="00A74404">
        <w:rPr>
          <w:rFonts w:eastAsia="Times New Roman" w:cs="Segoe UI"/>
          <w:kern w:val="0"/>
          <w:lang w:eastAsia="sv-SE"/>
          <w14:ligatures w14:val="none"/>
        </w:rPr>
        <w:t>Beslut fattas med enkel majoritet</w:t>
      </w:r>
      <w:r w:rsidR="003D2586" w:rsidRPr="00A74404">
        <w:rPr>
          <w:rFonts w:eastAsia="Times New Roman" w:cs="Segoe UI"/>
          <w:kern w:val="0"/>
          <w:lang w:eastAsia="sv-SE"/>
          <w14:ligatures w14:val="none"/>
        </w:rPr>
        <w:t xml:space="preserve"> och v</w:t>
      </w:r>
      <w:r w:rsidRPr="00A74404">
        <w:rPr>
          <w:rFonts w:eastAsia="Times New Roman" w:cs="Segoe UI"/>
          <w:kern w:val="0"/>
          <w:lang w:eastAsia="sv-SE"/>
          <w14:ligatures w14:val="none"/>
        </w:rPr>
        <w:t xml:space="preserve">arje </w:t>
      </w:r>
      <w:r w:rsidR="0076494E" w:rsidRPr="00A74404">
        <w:rPr>
          <w:rFonts w:eastAsia="Times New Roman" w:cs="Segoe UI"/>
          <w:kern w:val="0"/>
          <w:lang w:eastAsia="sv-SE"/>
          <w14:ligatures w14:val="none"/>
        </w:rPr>
        <w:t xml:space="preserve">närvarande </w:t>
      </w:r>
      <w:r w:rsidRPr="00A74404">
        <w:rPr>
          <w:rFonts w:eastAsia="Times New Roman" w:cs="Segoe UI"/>
          <w:kern w:val="0"/>
          <w:lang w:eastAsia="sv-SE"/>
          <w14:ligatures w14:val="none"/>
        </w:rPr>
        <w:t>ledamot har en röst.</w:t>
      </w:r>
      <w:r w:rsidR="00A74404">
        <w:rPr>
          <w:rFonts w:eastAsia="Times New Roman" w:cs="Segoe UI"/>
          <w:kern w:val="0"/>
          <w:lang w:eastAsia="sv-SE"/>
          <w14:ligatures w14:val="none"/>
        </w:rPr>
        <w:t xml:space="preserve"> </w:t>
      </w:r>
      <w:r w:rsidRPr="00A74404">
        <w:rPr>
          <w:rFonts w:eastAsia="Times New Roman" w:cs="Segoe UI"/>
          <w:kern w:val="0"/>
          <w:lang w:eastAsia="sv-SE"/>
          <w14:ligatures w14:val="none"/>
        </w:rPr>
        <w:t>Vid lika röstetal</w:t>
      </w:r>
      <w:r w:rsidR="00755051" w:rsidRPr="00A74404">
        <w:rPr>
          <w:rFonts w:eastAsia="Times New Roman" w:cs="Segoe UI"/>
          <w:kern w:val="0"/>
          <w:lang w:eastAsia="sv-SE"/>
          <w14:ligatures w14:val="none"/>
        </w:rPr>
        <w:t xml:space="preserve"> </w:t>
      </w:r>
      <w:r w:rsidRPr="00A74404">
        <w:rPr>
          <w:rFonts w:eastAsia="Times New Roman" w:cs="Segoe UI"/>
          <w:kern w:val="0"/>
          <w:lang w:eastAsia="sv-SE"/>
          <w14:ligatures w14:val="none"/>
        </w:rPr>
        <w:t>har ordföranden utslagsröst</w:t>
      </w:r>
      <w:r w:rsidR="00A74404">
        <w:rPr>
          <w:rFonts w:eastAsia="Times New Roman" w:cs="Segoe UI"/>
          <w:kern w:val="0"/>
          <w:lang w:eastAsia="sv-SE"/>
          <w14:ligatures w14:val="none"/>
        </w:rPr>
        <w:t>.</w:t>
      </w:r>
    </w:p>
    <w:p w14:paraId="217B060C" w14:textId="246EF311" w:rsidR="001302C3" w:rsidRPr="001C2485" w:rsidRDefault="001C2485" w:rsidP="001C2485">
      <w:pPr>
        <w:spacing w:after="0" w:line="240" w:lineRule="auto"/>
        <w:rPr>
          <w:rFonts w:eastAsia="Times New Roman" w:cs="Segoe UI"/>
          <w:kern w:val="0"/>
          <w:lang w:eastAsia="sv-SE"/>
          <w14:ligatures w14:val="none"/>
        </w:rPr>
      </w:pPr>
      <w:r>
        <w:rPr>
          <w:rFonts w:eastAsia="Times New Roman" w:cs="Segoe UI"/>
          <w:kern w:val="0"/>
          <w:lang w:eastAsia="sv-SE"/>
          <w14:ligatures w14:val="none"/>
        </w:rPr>
        <w:t xml:space="preserve">I enskild fråga av ekonomisk betydelse ska dock, om någon ledamot i styrelsen begär detta, röstetalen i stället beräknas i proportion till den kostnadsandel som varje medlem har att bära för </w:t>
      </w:r>
      <w:r w:rsidR="0074254A">
        <w:rPr>
          <w:rFonts w:eastAsia="Times New Roman" w:cs="Segoe UI"/>
          <w:kern w:val="0"/>
          <w:lang w:eastAsia="sv-SE"/>
          <w14:ligatures w14:val="none"/>
        </w:rPr>
        <w:t>åtgärden</w:t>
      </w:r>
      <w:r>
        <w:rPr>
          <w:rFonts w:eastAsia="Times New Roman" w:cs="Segoe UI"/>
          <w:kern w:val="0"/>
          <w:lang w:eastAsia="sv-SE"/>
          <w14:ligatures w14:val="none"/>
        </w:rPr>
        <w:t xml:space="preserve"> i fråga. </w:t>
      </w:r>
      <w:r w:rsidR="001302C3" w:rsidRPr="001C2485">
        <w:rPr>
          <w:rFonts w:eastAsia="Times New Roman" w:cs="Segoe UI"/>
          <w:kern w:val="0"/>
          <w:lang w:eastAsia="sv-SE"/>
          <w14:ligatures w14:val="none"/>
        </w:rPr>
        <w:t>Protokoll från styrelsemöten skickas efter justering till alla medlemmar och styrelsen</w:t>
      </w:r>
    </w:p>
    <w:p w14:paraId="07A3AD8A" w14:textId="77777777" w:rsidR="001302C3" w:rsidRPr="00FD6B08" w:rsidRDefault="001302C3" w:rsidP="002A1072">
      <w:pPr>
        <w:spacing w:after="0" w:line="240" w:lineRule="auto"/>
        <w:rPr>
          <w:rFonts w:eastAsia="Times New Roman" w:cs="Segoe UI"/>
          <w:i/>
          <w:iCs/>
          <w:kern w:val="0"/>
          <w:lang w:eastAsia="sv-SE"/>
          <w14:ligatures w14:val="none"/>
        </w:rPr>
      </w:pPr>
    </w:p>
    <w:p w14:paraId="543F6055" w14:textId="1376AFBB" w:rsidR="001302C3" w:rsidRDefault="00D50842" w:rsidP="00D50842">
      <w:pPr>
        <w:spacing w:after="0" w:line="240" w:lineRule="auto"/>
        <w:rPr>
          <w:rFonts w:eastAsia="Times New Roman" w:cs="Segoe UI"/>
          <w:kern w:val="0"/>
          <w:lang w:eastAsia="sv-SE"/>
          <w14:ligatures w14:val="none"/>
        </w:rPr>
      </w:pPr>
      <w:r>
        <w:rPr>
          <w:rFonts w:eastAsia="Times New Roman" w:cs="Segoe UI"/>
          <w:kern w:val="0"/>
          <w:lang w:eastAsia="sv-SE"/>
          <w14:ligatures w14:val="none"/>
        </w:rPr>
        <w:t xml:space="preserve">Styrelsen </w:t>
      </w:r>
      <w:r w:rsidR="001B42D5">
        <w:rPr>
          <w:rFonts w:eastAsia="Times New Roman" w:cs="Segoe UI"/>
          <w:kern w:val="0"/>
          <w:lang w:eastAsia="sv-SE"/>
          <w14:ligatures w14:val="none"/>
        </w:rPr>
        <w:t>ansvarar för att</w:t>
      </w:r>
    </w:p>
    <w:p w14:paraId="403A77AD" w14:textId="4AD3D6E5" w:rsidR="001B42D5" w:rsidRDefault="001B42D5" w:rsidP="00D50842">
      <w:pPr>
        <w:pStyle w:val="Liststycke"/>
        <w:numPr>
          <w:ilvl w:val="0"/>
          <w:numId w:val="18"/>
        </w:numPr>
        <w:spacing w:after="0" w:line="240" w:lineRule="auto"/>
        <w:rPr>
          <w:rFonts w:eastAsia="Times New Roman" w:cs="Segoe UI"/>
          <w:kern w:val="0"/>
          <w:lang w:eastAsia="sv-SE"/>
          <w14:ligatures w14:val="none"/>
        </w:rPr>
      </w:pPr>
      <w:r>
        <w:rPr>
          <w:rFonts w:eastAsia="Times New Roman" w:cs="Segoe UI"/>
          <w:kern w:val="0"/>
          <w:lang w:eastAsia="sv-SE"/>
          <w14:ligatures w14:val="none"/>
        </w:rPr>
        <w:t>Utse sekreterare och kassör, inom eller utom sig</w:t>
      </w:r>
    </w:p>
    <w:p w14:paraId="4D9E2A27" w14:textId="1D0C6E04" w:rsidR="001B42D5" w:rsidRDefault="001B42D5" w:rsidP="00D50842">
      <w:pPr>
        <w:pStyle w:val="Liststycke"/>
        <w:numPr>
          <w:ilvl w:val="0"/>
          <w:numId w:val="18"/>
        </w:numPr>
        <w:spacing w:after="0" w:line="240" w:lineRule="auto"/>
        <w:rPr>
          <w:rFonts w:eastAsia="Times New Roman" w:cs="Segoe UI"/>
          <w:kern w:val="0"/>
          <w:lang w:eastAsia="sv-SE"/>
          <w14:ligatures w14:val="none"/>
        </w:rPr>
      </w:pPr>
      <w:r>
        <w:rPr>
          <w:rFonts w:eastAsia="Times New Roman" w:cs="Segoe UI"/>
          <w:kern w:val="0"/>
          <w:lang w:eastAsia="sv-SE"/>
          <w14:ligatures w14:val="none"/>
        </w:rPr>
        <w:t>Utse de personer som har rätt att teckna vattenrådets firma</w:t>
      </w:r>
    </w:p>
    <w:p w14:paraId="576FAAFD" w14:textId="2A37F839" w:rsidR="00D50842" w:rsidRDefault="00D50842" w:rsidP="00D50842">
      <w:pPr>
        <w:pStyle w:val="Liststycke"/>
        <w:numPr>
          <w:ilvl w:val="0"/>
          <w:numId w:val="18"/>
        </w:numPr>
        <w:spacing w:after="0" w:line="240" w:lineRule="auto"/>
        <w:rPr>
          <w:rFonts w:eastAsia="Times New Roman" w:cs="Segoe UI"/>
          <w:kern w:val="0"/>
          <w:lang w:eastAsia="sv-SE"/>
          <w14:ligatures w14:val="none"/>
        </w:rPr>
      </w:pPr>
      <w:r>
        <w:rPr>
          <w:rFonts w:eastAsia="Times New Roman" w:cs="Segoe UI"/>
          <w:kern w:val="0"/>
          <w:lang w:eastAsia="sv-SE"/>
          <w14:ligatures w14:val="none"/>
        </w:rPr>
        <w:lastRenderedPageBreak/>
        <w:t>Utse en beredningsgrupp</w:t>
      </w:r>
    </w:p>
    <w:p w14:paraId="4CAA691E" w14:textId="32436B22" w:rsidR="00D150E1" w:rsidRPr="003C4AD0" w:rsidRDefault="00D150E1" w:rsidP="00D50842">
      <w:pPr>
        <w:pStyle w:val="Liststycke"/>
        <w:numPr>
          <w:ilvl w:val="0"/>
          <w:numId w:val="18"/>
        </w:numPr>
        <w:spacing w:after="0" w:line="240" w:lineRule="auto"/>
        <w:rPr>
          <w:rFonts w:eastAsia="Times New Roman" w:cs="Segoe UI"/>
          <w:kern w:val="0"/>
          <w:lang w:eastAsia="sv-SE"/>
          <w14:ligatures w14:val="none"/>
        </w:rPr>
      </w:pPr>
      <w:r w:rsidRPr="003C4AD0">
        <w:rPr>
          <w:rFonts w:eastAsia="Times New Roman" w:cs="Segoe UI"/>
          <w:kern w:val="0"/>
          <w:lang w:eastAsia="sv-SE"/>
          <w14:ligatures w14:val="none"/>
        </w:rPr>
        <w:t>Välja ledamot samt ombud till Öresunds Vattenvårdsförbund</w:t>
      </w:r>
    </w:p>
    <w:p w14:paraId="2B4136FA" w14:textId="0A80EE4D" w:rsidR="00D50842" w:rsidRDefault="00D31DB2" w:rsidP="00D50842">
      <w:pPr>
        <w:pStyle w:val="Liststycke"/>
        <w:numPr>
          <w:ilvl w:val="0"/>
          <w:numId w:val="18"/>
        </w:numPr>
        <w:spacing w:after="0" w:line="240" w:lineRule="auto"/>
        <w:rPr>
          <w:rFonts w:eastAsia="Times New Roman" w:cs="Segoe UI"/>
          <w:kern w:val="0"/>
          <w:lang w:eastAsia="sv-SE"/>
          <w14:ligatures w14:val="none"/>
        </w:rPr>
      </w:pPr>
      <w:r>
        <w:rPr>
          <w:rFonts w:eastAsia="Times New Roman" w:cs="Segoe UI"/>
          <w:kern w:val="0"/>
          <w:lang w:eastAsia="sv-SE"/>
          <w14:ligatures w14:val="none"/>
        </w:rPr>
        <w:t>U</w:t>
      </w:r>
      <w:r w:rsidR="00D50842">
        <w:rPr>
          <w:rFonts w:eastAsia="Times New Roman" w:cs="Segoe UI"/>
          <w:kern w:val="0"/>
          <w:lang w:eastAsia="sv-SE"/>
          <w14:ligatures w14:val="none"/>
        </w:rPr>
        <w:t>tarbeta verksamhetsplan, kostnadsbudget och förslag till utdebiteringar från medlemmarna</w:t>
      </w:r>
      <w:r>
        <w:rPr>
          <w:rFonts w:eastAsia="Times New Roman" w:cs="Segoe UI"/>
          <w:kern w:val="0"/>
          <w:lang w:eastAsia="sv-SE"/>
          <w14:ligatures w14:val="none"/>
        </w:rPr>
        <w:t>, för varje verksamhetsår</w:t>
      </w:r>
    </w:p>
    <w:p w14:paraId="6FE77741" w14:textId="77777777" w:rsidR="00204E1A" w:rsidRDefault="00D31DB2" w:rsidP="00204E1A">
      <w:pPr>
        <w:pStyle w:val="Liststycke"/>
        <w:numPr>
          <w:ilvl w:val="0"/>
          <w:numId w:val="18"/>
        </w:numPr>
        <w:spacing w:after="0" w:line="240" w:lineRule="auto"/>
        <w:rPr>
          <w:rFonts w:eastAsia="Times New Roman" w:cs="Segoe UI"/>
          <w:kern w:val="0"/>
          <w:lang w:eastAsia="sv-SE"/>
          <w14:ligatures w14:val="none"/>
        </w:rPr>
      </w:pPr>
      <w:r>
        <w:rPr>
          <w:rFonts w:eastAsia="Times New Roman" w:cs="Segoe UI"/>
          <w:kern w:val="0"/>
          <w:lang w:eastAsia="sv-SE"/>
          <w14:ligatures w14:val="none"/>
        </w:rPr>
        <w:t>Utarbeta förvaltnings- och årsberättelse</w:t>
      </w:r>
    </w:p>
    <w:p w14:paraId="1B1536AB" w14:textId="6E32FB21" w:rsidR="001B42D5" w:rsidRDefault="001B42D5" w:rsidP="001B42D5">
      <w:pPr>
        <w:pStyle w:val="Liststycke"/>
        <w:numPr>
          <w:ilvl w:val="0"/>
          <w:numId w:val="18"/>
        </w:numPr>
        <w:spacing w:after="0" w:line="240" w:lineRule="auto"/>
        <w:rPr>
          <w:rFonts w:eastAsia="Times New Roman" w:cs="Segoe UI"/>
          <w:kern w:val="0"/>
          <w:lang w:eastAsia="sv-SE"/>
          <w14:ligatures w14:val="none"/>
        </w:rPr>
      </w:pPr>
      <w:r>
        <w:rPr>
          <w:rFonts w:eastAsia="Times New Roman" w:cs="Segoe UI"/>
          <w:kern w:val="0"/>
          <w:lang w:eastAsia="sv-SE"/>
          <w14:ligatures w14:val="none"/>
        </w:rPr>
        <w:t>Vid behov överlåta åt konsult</w:t>
      </w:r>
      <w:r w:rsidRPr="001B65EE">
        <w:rPr>
          <w:rFonts w:eastAsia="Times New Roman" w:cs="Segoe UI"/>
          <w:kern w:val="0"/>
          <w:lang w:eastAsia="sv-SE"/>
          <w14:ligatures w14:val="none"/>
        </w:rPr>
        <w:t xml:space="preserve"> </w:t>
      </w:r>
      <w:r>
        <w:rPr>
          <w:rFonts w:eastAsia="Times New Roman" w:cs="Segoe UI"/>
          <w:kern w:val="0"/>
          <w:lang w:eastAsia="sv-SE"/>
          <w14:ligatures w14:val="none"/>
        </w:rPr>
        <w:t>eller</w:t>
      </w:r>
      <w:r w:rsidRPr="001B65EE">
        <w:rPr>
          <w:rFonts w:eastAsia="Times New Roman" w:cs="Segoe UI"/>
          <w:kern w:val="0"/>
          <w:lang w:eastAsia="sv-SE"/>
          <w14:ligatures w14:val="none"/>
        </w:rPr>
        <w:t xml:space="preserve"> kansli</w:t>
      </w:r>
      <w:r>
        <w:rPr>
          <w:rFonts w:eastAsia="Times New Roman" w:cs="Segoe UI"/>
          <w:kern w:val="0"/>
          <w:lang w:eastAsia="sv-SE"/>
          <w14:ligatures w14:val="none"/>
        </w:rPr>
        <w:t xml:space="preserve"> </w:t>
      </w:r>
      <w:r w:rsidRPr="001B65EE">
        <w:rPr>
          <w:rFonts w:eastAsia="Times New Roman" w:cs="Segoe UI"/>
          <w:kern w:val="0"/>
          <w:lang w:eastAsia="sv-SE"/>
          <w14:ligatures w14:val="none"/>
        </w:rPr>
        <w:t>att</w:t>
      </w:r>
      <w:r>
        <w:rPr>
          <w:rFonts w:eastAsia="Times New Roman" w:cs="Segoe UI"/>
          <w:kern w:val="0"/>
          <w:lang w:eastAsia="sv-SE"/>
          <w14:ligatures w14:val="none"/>
        </w:rPr>
        <w:t xml:space="preserve"> s</w:t>
      </w:r>
      <w:r w:rsidRPr="001B65EE">
        <w:rPr>
          <w:rFonts w:eastAsia="Times New Roman" w:cs="Segoe UI"/>
          <w:kern w:val="0"/>
          <w:lang w:eastAsia="sv-SE"/>
          <w14:ligatures w14:val="none"/>
        </w:rPr>
        <w:t>ammanställa resultat från undersökningar</w:t>
      </w:r>
      <w:r>
        <w:rPr>
          <w:rFonts w:eastAsia="Times New Roman" w:cs="Segoe UI"/>
          <w:kern w:val="0"/>
          <w:lang w:eastAsia="sv-SE"/>
          <w14:ligatures w14:val="none"/>
        </w:rPr>
        <w:t>, t</w:t>
      </w:r>
      <w:r w:rsidRPr="001B65EE">
        <w:rPr>
          <w:rFonts w:eastAsia="Times New Roman" w:cs="Segoe UI"/>
          <w:kern w:val="0"/>
          <w:lang w:eastAsia="sv-SE"/>
          <w14:ligatures w14:val="none"/>
        </w:rPr>
        <w:t>a fram årsberättelse, verksamhetsplan, kostnadsbudget och årsavgifter</w:t>
      </w:r>
      <w:r>
        <w:rPr>
          <w:rFonts w:eastAsia="Times New Roman" w:cs="Segoe UI"/>
          <w:kern w:val="0"/>
          <w:lang w:eastAsia="sv-SE"/>
          <w14:ligatures w14:val="none"/>
        </w:rPr>
        <w:t xml:space="preserve"> samt s</w:t>
      </w:r>
      <w:r w:rsidRPr="001B65EE">
        <w:rPr>
          <w:rFonts w:eastAsia="Times New Roman" w:cs="Segoe UI"/>
          <w:kern w:val="0"/>
          <w:lang w:eastAsia="sv-SE"/>
          <w14:ligatures w14:val="none"/>
        </w:rPr>
        <w:t>köta annan löpande verksamhet som i övrigt faller under styrelsens ansvar.</w:t>
      </w:r>
    </w:p>
    <w:p w14:paraId="503C399B" w14:textId="79673A87" w:rsidR="00901EB1" w:rsidRPr="00F64B7C" w:rsidRDefault="00901EB1" w:rsidP="00901EB1">
      <w:pPr>
        <w:pStyle w:val="Liststycke"/>
        <w:numPr>
          <w:ilvl w:val="0"/>
          <w:numId w:val="18"/>
        </w:numPr>
        <w:spacing w:after="0" w:line="240" w:lineRule="auto"/>
        <w:rPr>
          <w:rFonts w:eastAsia="Times New Roman" w:cs="Segoe UI"/>
          <w:kern w:val="0"/>
          <w:lang w:eastAsia="sv-SE"/>
          <w14:ligatures w14:val="none"/>
        </w:rPr>
      </w:pPr>
      <w:commentRangeStart w:id="10"/>
      <w:r>
        <w:rPr>
          <w:rFonts w:eastAsia="Times New Roman" w:cs="Segoe UI"/>
          <w:kern w:val="0"/>
          <w:lang w:eastAsia="sv-SE"/>
          <w14:ligatures w14:val="none"/>
        </w:rPr>
        <w:t>Vid behov u</w:t>
      </w:r>
      <w:r w:rsidRPr="00F64B7C">
        <w:rPr>
          <w:rFonts w:eastAsia="Times New Roman" w:cs="Segoe UI"/>
          <w:kern w:val="0"/>
          <w:lang w:eastAsia="sv-SE"/>
          <w14:ligatures w14:val="none"/>
        </w:rPr>
        <w:t>tse arbetsutskott och/eller arbetsgrupper för att hantera frågor inom vattenrådets verksamheter</w:t>
      </w:r>
      <w:commentRangeEnd w:id="10"/>
      <w:r w:rsidR="00D150E1">
        <w:rPr>
          <w:rStyle w:val="Kommentarsreferens"/>
        </w:rPr>
        <w:commentReference w:id="10"/>
      </w:r>
    </w:p>
    <w:p w14:paraId="7E5E1731" w14:textId="317AD909" w:rsidR="001B42D5" w:rsidRDefault="001B42D5" w:rsidP="00901EB1">
      <w:pPr>
        <w:pStyle w:val="Liststycke"/>
        <w:spacing w:after="0" w:line="240" w:lineRule="auto"/>
        <w:rPr>
          <w:rFonts w:eastAsia="Times New Roman" w:cs="Segoe UI"/>
          <w:kern w:val="0"/>
          <w:lang w:eastAsia="sv-SE"/>
          <w14:ligatures w14:val="none"/>
        </w:rPr>
      </w:pPr>
    </w:p>
    <w:p w14:paraId="01C3C659" w14:textId="6E30BE39" w:rsidR="001302C3" w:rsidRPr="00204E1A" w:rsidRDefault="00A74404" w:rsidP="00204E1A">
      <w:pPr>
        <w:spacing w:after="0" w:line="240" w:lineRule="auto"/>
        <w:rPr>
          <w:rFonts w:eastAsia="Times New Roman" w:cs="Segoe UI"/>
          <w:kern w:val="0"/>
          <w:lang w:eastAsia="sv-SE"/>
          <w14:ligatures w14:val="none"/>
        </w:rPr>
      </w:pPr>
      <w:r>
        <w:rPr>
          <w:rFonts w:eastAsia="Times New Roman" w:cs="Segoe UI"/>
          <w:kern w:val="0"/>
          <w:lang w:eastAsia="sv-SE"/>
          <w14:ligatures w14:val="none"/>
        </w:rPr>
        <w:t xml:space="preserve">Verksamhetsplan, kostnadsbudget, förslag till utdebiteringar från medlemmarna samt förvaltnings- och årsberättelse </w:t>
      </w:r>
      <w:r w:rsidR="001302C3" w:rsidRPr="00204E1A">
        <w:rPr>
          <w:rFonts w:eastAsia="Times New Roman" w:cs="Segoe UI"/>
          <w:kern w:val="0"/>
          <w:lang w:eastAsia="sv-SE"/>
          <w14:ligatures w14:val="none"/>
        </w:rPr>
        <w:t>skickas till medlemmarna i samband med kallelse till ordinarie stämma.</w:t>
      </w:r>
      <w:r w:rsidR="00EE1CC8" w:rsidRPr="00204E1A">
        <w:rPr>
          <w:rFonts w:eastAsia="Times New Roman" w:cs="Segoe UI"/>
          <w:kern w:val="0"/>
          <w:lang w:eastAsia="sv-SE"/>
          <w14:ligatures w14:val="none"/>
        </w:rPr>
        <w:t xml:space="preserve"> </w:t>
      </w:r>
      <w:r w:rsidR="001302C3" w:rsidRPr="00204E1A">
        <w:rPr>
          <w:rFonts w:eastAsia="Times New Roman" w:cs="Segoe UI"/>
          <w:kern w:val="0"/>
          <w:lang w:eastAsia="sv-SE"/>
          <w14:ligatures w14:val="none"/>
        </w:rPr>
        <w:t>Räkenskaperna, tillsammans med förvaltningsberättelse</w:t>
      </w:r>
      <w:r w:rsidR="00E37330">
        <w:rPr>
          <w:rFonts w:eastAsia="Times New Roman" w:cs="Segoe UI"/>
          <w:kern w:val="0"/>
          <w:lang w:eastAsia="sv-SE"/>
          <w14:ligatures w14:val="none"/>
        </w:rPr>
        <w:t xml:space="preserve"> och däri införd </w:t>
      </w:r>
      <w:r w:rsidR="001302C3" w:rsidRPr="00204E1A">
        <w:rPr>
          <w:rFonts w:eastAsia="Times New Roman" w:cs="Segoe UI"/>
          <w:kern w:val="0"/>
          <w:lang w:eastAsia="sv-SE"/>
          <w14:ligatures w14:val="none"/>
        </w:rPr>
        <w:t xml:space="preserve">resultaträkning </w:t>
      </w:r>
      <w:r w:rsidR="00E37330">
        <w:rPr>
          <w:rFonts w:eastAsia="Times New Roman" w:cs="Segoe UI"/>
          <w:kern w:val="0"/>
          <w:lang w:eastAsia="sv-SE"/>
          <w14:ligatures w14:val="none"/>
        </w:rPr>
        <w:t>samt</w:t>
      </w:r>
      <w:r w:rsidR="001302C3" w:rsidRPr="00204E1A">
        <w:rPr>
          <w:rFonts w:eastAsia="Times New Roman" w:cs="Segoe UI"/>
          <w:kern w:val="0"/>
          <w:lang w:eastAsia="sv-SE"/>
          <w14:ligatures w14:val="none"/>
        </w:rPr>
        <w:t xml:space="preserve"> balansräkning, ska lämnas till revisorerna för granskning.</w:t>
      </w:r>
      <w:r w:rsidR="001302C3" w:rsidRPr="00204E1A">
        <w:rPr>
          <w:rFonts w:eastAsia="Times New Roman" w:cs="Segoe UI"/>
          <w:kern w:val="0"/>
          <w:lang w:eastAsia="sv-SE"/>
          <w14:ligatures w14:val="none"/>
        </w:rPr>
        <w:br/>
      </w:r>
    </w:p>
    <w:p w14:paraId="216FB969" w14:textId="77777777" w:rsidR="00E70A49" w:rsidRPr="0062208E" w:rsidRDefault="00E70A49" w:rsidP="002A1072">
      <w:pPr>
        <w:spacing w:line="240" w:lineRule="auto"/>
      </w:pPr>
    </w:p>
    <w:p w14:paraId="211A749C" w14:textId="77777777" w:rsidR="0062208E" w:rsidRPr="0062208E" w:rsidRDefault="0062208E" w:rsidP="002A1072">
      <w:pPr>
        <w:pStyle w:val="Rubrik2"/>
        <w:spacing w:line="240" w:lineRule="auto"/>
      </w:pPr>
      <w:bookmarkStart w:id="11" w:name="_Toc219824222"/>
      <w:r w:rsidRPr="0062208E">
        <w:t>§ 8 Beredning och verkställighet</w:t>
      </w:r>
      <w:bookmarkEnd w:id="11"/>
    </w:p>
    <w:p w14:paraId="6601C531" w14:textId="05ED2687" w:rsidR="005E08EB" w:rsidRDefault="0062208E" w:rsidP="002A1072">
      <w:pPr>
        <w:spacing w:line="240" w:lineRule="auto"/>
      </w:pPr>
      <w:r w:rsidRPr="0062208E">
        <w:t xml:space="preserve">Kansliet </w:t>
      </w:r>
      <w:r w:rsidR="002B08C6">
        <w:t>leds</w:t>
      </w:r>
      <w:r w:rsidR="00AA28FA">
        <w:t xml:space="preserve"> </w:t>
      </w:r>
      <w:r w:rsidRPr="0062208E">
        <w:t>av v</w:t>
      </w:r>
      <w:r w:rsidR="003E3BA5">
        <w:t>attenråd</w:t>
      </w:r>
      <w:r w:rsidRPr="0062208E">
        <w:t>ssamordnare</w:t>
      </w:r>
      <w:r w:rsidR="00AA28FA">
        <w:t xml:space="preserve"> </w:t>
      </w:r>
      <w:r w:rsidRPr="0062208E">
        <w:t>placera</w:t>
      </w:r>
      <w:r w:rsidR="002B08C6">
        <w:t>de</w:t>
      </w:r>
      <w:r w:rsidRPr="0062208E">
        <w:t xml:space="preserve"> hos </w:t>
      </w:r>
      <w:r w:rsidR="003E3BA5">
        <w:t>någo</w:t>
      </w:r>
      <w:r w:rsidRPr="0062208E">
        <w:t>n kommunal medlem.</w:t>
      </w:r>
      <w:r w:rsidR="005E08EB">
        <w:t xml:space="preserve"> Därifrån leder, bereder och verkställer de av styrelsen beslutade åtgärder. Till sin hjälp har de en beredningsgrupp bestående av tjänstepersoner från de anslutna medlemmar som finansierar vattenvårdsåtgärder och/eller betalar medlemsavgift. Dessa medlemmar</w:t>
      </w:r>
      <w:r w:rsidR="00BC24A7">
        <w:t>, samt de verksamheter som är med och finansierar recipientkontrollen och har direktutsläpp till recipienten,</w:t>
      </w:r>
      <w:r w:rsidR="005E08EB">
        <w:t xml:space="preserve"> ska beredas plats i beredningsgruppen med en ordinarie representant och en ersättare</w:t>
      </w:r>
      <w:r w:rsidR="003277C0">
        <w:t xml:space="preserve"> per verksamhet</w:t>
      </w:r>
      <w:r w:rsidR="005E08EB">
        <w:t>.</w:t>
      </w:r>
    </w:p>
    <w:p w14:paraId="26BE33DD" w14:textId="12A14212" w:rsidR="003277C0" w:rsidRDefault="003277C0" w:rsidP="002A1072">
      <w:pPr>
        <w:spacing w:line="240" w:lineRule="auto"/>
      </w:pPr>
      <w:r>
        <w:t>Representanter för övriga medlemmar och andra berörda (konsult, myndigheter, intresseorganisationer m.fl.) kan adjungeras till beredningsgruppen vid behov.</w:t>
      </w:r>
    </w:p>
    <w:p w14:paraId="31558DC8" w14:textId="77777777" w:rsidR="00E70A49" w:rsidRPr="0062208E" w:rsidRDefault="00E70A49" w:rsidP="002A1072">
      <w:pPr>
        <w:spacing w:line="240" w:lineRule="auto"/>
      </w:pPr>
    </w:p>
    <w:p w14:paraId="62B9086A" w14:textId="77777777" w:rsidR="0062208E" w:rsidRPr="0062208E" w:rsidRDefault="0062208E" w:rsidP="002A1072">
      <w:pPr>
        <w:pStyle w:val="Rubrik2"/>
        <w:spacing w:line="240" w:lineRule="auto"/>
      </w:pPr>
      <w:bookmarkStart w:id="12" w:name="_Toc219824223"/>
      <w:r w:rsidRPr="0062208E">
        <w:t>§ 9 Revision</w:t>
      </w:r>
      <w:bookmarkEnd w:id="12"/>
    </w:p>
    <w:p w14:paraId="51C3B7EC" w14:textId="53486FAF" w:rsidR="0062208E" w:rsidRDefault="00BA6CF4" w:rsidP="002A1072">
      <w:pPr>
        <w:spacing w:line="240" w:lineRule="auto"/>
      </w:pPr>
      <w:r>
        <w:t>Styrelsens ekonomiska förvaltning och rådets räkenskaper</w:t>
      </w:r>
      <w:r w:rsidR="006B7D71">
        <w:t xml:space="preserve"> ska granskas varje verksamhetsår av en</w:t>
      </w:r>
      <w:r w:rsidR="00650703">
        <w:t xml:space="preserve"> auktoriserad</w:t>
      </w:r>
      <w:r w:rsidR="006B7D71">
        <w:t xml:space="preserve"> revisor, som jämte ersättare utses vid varje ordinarie stämma. </w:t>
      </w:r>
      <w:r>
        <w:t xml:space="preserve"> </w:t>
      </w:r>
      <w:r w:rsidR="00D32B86">
        <w:t>Revisor</w:t>
      </w:r>
      <w:r w:rsidR="00C142E2">
        <w:t>n</w:t>
      </w:r>
      <w:r w:rsidR="00D32B86">
        <w:t xml:space="preserve"> ska i sin berättelse till- eller avstyrka ansvarsfrihet för styrelsen.</w:t>
      </w:r>
      <w:r w:rsidR="00886B67">
        <w:t xml:space="preserve"> </w:t>
      </w:r>
      <w:r w:rsidR="0062208E" w:rsidRPr="0062208E">
        <w:t xml:space="preserve">Revisionsberättelsen ska </w:t>
      </w:r>
      <w:r w:rsidR="00926927">
        <w:t>föreligga</w:t>
      </w:r>
      <w:r w:rsidR="0062208E" w:rsidRPr="0062208E">
        <w:t xml:space="preserve"> senast 31 dagar före årsstämman.</w:t>
      </w:r>
    </w:p>
    <w:p w14:paraId="0A03BFAF" w14:textId="77777777" w:rsidR="00E70A49" w:rsidRPr="0062208E" w:rsidRDefault="00E70A49" w:rsidP="002A1072">
      <w:pPr>
        <w:spacing w:line="240" w:lineRule="auto"/>
      </w:pPr>
    </w:p>
    <w:p w14:paraId="0260273A" w14:textId="77777777" w:rsidR="00212507" w:rsidRDefault="00212507">
      <w:pPr>
        <w:rPr>
          <w:rFonts w:asciiTheme="majorHAnsi" w:eastAsiaTheme="majorEastAsia" w:hAnsiTheme="majorHAnsi" w:cstheme="majorBidi"/>
          <w:color w:val="0F4761" w:themeColor="accent1" w:themeShade="BF"/>
          <w:sz w:val="32"/>
          <w:szCs w:val="32"/>
        </w:rPr>
      </w:pPr>
      <w:bookmarkStart w:id="13" w:name="_Toc219824224"/>
      <w:r>
        <w:br w:type="page"/>
      </w:r>
    </w:p>
    <w:p w14:paraId="5C73B352" w14:textId="3B59E2D7" w:rsidR="0062208E" w:rsidRPr="0062208E" w:rsidRDefault="0062208E" w:rsidP="002A1072">
      <w:pPr>
        <w:pStyle w:val="Rubrik2"/>
        <w:spacing w:line="240" w:lineRule="auto"/>
      </w:pPr>
      <w:r w:rsidRPr="0062208E">
        <w:lastRenderedPageBreak/>
        <w:t>§ 10 Valberedning</w:t>
      </w:r>
      <w:bookmarkEnd w:id="13"/>
    </w:p>
    <w:p w14:paraId="5DB341C8" w14:textId="1E5FF3CD" w:rsidR="0062208E" w:rsidRPr="0062208E" w:rsidRDefault="0062208E" w:rsidP="002A1072">
      <w:pPr>
        <w:spacing w:line="240" w:lineRule="auto"/>
      </w:pPr>
      <w:r w:rsidRPr="0062208E">
        <w:t>Valberedningen</w:t>
      </w:r>
      <w:r w:rsidR="0016090C">
        <w:t xml:space="preserve"> administrerar förslag till personval vid stämman och</w:t>
      </w:r>
      <w:r w:rsidRPr="0062208E">
        <w:t xml:space="preserve"> </w:t>
      </w:r>
      <w:r w:rsidR="001A0D2C">
        <w:t xml:space="preserve">ska ha tre ledamöter varav två representerar kommunerna och en representerar övriga medlemmar. Valberedningen </w:t>
      </w:r>
      <w:r w:rsidRPr="0062208E">
        <w:t>ansvarar för:</w:t>
      </w:r>
    </w:p>
    <w:p w14:paraId="40EF6C33" w14:textId="77777777" w:rsidR="0062208E" w:rsidRPr="0062208E" w:rsidRDefault="0062208E" w:rsidP="0012358E">
      <w:pPr>
        <w:numPr>
          <w:ilvl w:val="0"/>
          <w:numId w:val="15"/>
        </w:numPr>
        <w:spacing w:line="240" w:lineRule="auto"/>
      </w:pPr>
      <w:r w:rsidRPr="0062208E">
        <w:t>förslag till styrelse</w:t>
      </w:r>
    </w:p>
    <w:p w14:paraId="4DCAA766" w14:textId="5657C2E3" w:rsidR="0062208E" w:rsidRDefault="0062208E" w:rsidP="0012358E">
      <w:pPr>
        <w:numPr>
          <w:ilvl w:val="0"/>
          <w:numId w:val="15"/>
        </w:numPr>
        <w:spacing w:line="240" w:lineRule="auto"/>
      </w:pPr>
      <w:r w:rsidRPr="0062208E">
        <w:t>förslag till revisor</w:t>
      </w:r>
    </w:p>
    <w:p w14:paraId="682AA9C2" w14:textId="6917BED4" w:rsidR="0023032E" w:rsidRPr="0062208E" w:rsidRDefault="0023032E" w:rsidP="0023032E">
      <w:pPr>
        <w:spacing w:line="240" w:lineRule="auto"/>
      </w:pPr>
      <w:bookmarkStart w:id="14" w:name="_Hlk219387943"/>
      <w:r>
        <w:t>Medlemmar som bidrar till finansiering av vattenrådets verksamhet och har plats i styrelsen nominerar sina egna styrelserepresentanter.</w:t>
      </w:r>
    </w:p>
    <w:bookmarkEnd w:id="14"/>
    <w:p w14:paraId="5FDE203E" w14:textId="77777777" w:rsidR="00E70A49" w:rsidRPr="0062208E" w:rsidRDefault="00E70A49" w:rsidP="002A1072">
      <w:pPr>
        <w:spacing w:line="240" w:lineRule="auto"/>
      </w:pPr>
    </w:p>
    <w:p w14:paraId="6D656A25" w14:textId="71983131" w:rsidR="0062208E" w:rsidRPr="0062208E" w:rsidRDefault="0062208E" w:rsidP="002A1072">
      <w:pPr>
        <w:pStyle w:val="Rubrik2"/>
        <w:spacing w:line="240" w:lineRule="auto"/>
      </w:pPr>
      <w:bookmarkStart w:id="15" w:name="_Toc219824225"/>
      <w:r w:rsidRPr="0062208E">
        <w:t xml:space="preserve">§ 11 Fördelning av kostnader och </w:t>
      </w:r>
      <w:r w:rsidR="002A1072">
        <w:t xml:space="preserve">förvaltning av </w:t>
      </w:r>
      <w:r w:rsidRPr="0062208E">
        <w:t>medel</w:t>
      </w:r>
      <w:bookmarkEnd w:id="15"/>
    </w:p>
    <w:p w14:paraId="2F1414F8" w14:textId="334B5B5C" w:rsidR="0062208E" w:rsidRDefault="00795FAC" w:rsidP="00795FAC">
      <w:pPr>
        <w:spacing w:line="240" w:lineRule="auto"/>
      </w:pPr>
      <w:bookmarkStart w:id="16" w:name="_Hlk219388024"/>
      <w:r>
        <w:t xml:space="preserve">Vattenrådets kostnader för arbete med vattenförvaltning och administration täcks av en årlig avgift från de betalande medlemmarna samt </w:t>
      </w:r>
      <w:r w:rsidR="003F04D7">
        <w:t xml:space="preserve">av </w:t>
      </w:r>
      <w:r>
        <w:t>ett årligt statligt bidrag.</w:t>
      </w:r>
    </w:p>
    <w:p w14:paraId="1F9EC4CB" w14:textId="2CC2CA3A" w:rsidR="007500F5" w:rsidRPr="0062208E" w:rsidRDefault="007500F5" w:rsidP="00795FAC">
      <w:pPr>
        <w:spacing w:line="240" w:lineRule="auto"/>
      </w:pPr>
      <w:r>
        <w:t>Omfattningen av arbetet med vattenförvaltning anpassas till den finansiering de betalande medlemmarna och staten tillsammans står för.</w:t>
      </w:r>
    </w:p>
    <w:p w14:paraId="1E1876CF" w14:textId="477BDB9C" w:rsidR="0062208E" w:rsidRDefault="00795FAC" w:rsidP="007500F5">
      <w:pPr>
        <w:spacing w:line="240" w:lineRule="auto"/>
      </w:pPr>
      <w:r>
        <w:t>Medlemsa</w:t>
      </w:r>
      <w:r w:rsidR="0062208E" w:rsidRPr="0062208E">
        <w:t>vgifter fördelas enligt fördelningstal</w:t>
      </w:r>
      <w:r>
        <w:t xml:space="preserve"> fastställda </w:t>
      </w:r>
      <w:r w:rsidR="007500F5">
        <w:t>av</w:t>
      </w:r>
      <w:r>
        <w:t xml:space="preserve"> stämma</w:t>
      </w:r>
      <w:r w:rsidR="007500F5">
        <w:t>n. Betalande medlemmar kan gemensamt besluta om ändring av avgiften</w:t>
      </w:r>
      <w:r w:rsidR="00C12921">
        <w:t xml:space="preserve">, </w:t>
      </w:r>
      <w:bookmarkStart w:id="17" w:name="_Hlk219822866"/>
      <w:r w:rsidR="00C12921">
        <w:t>enligt beslutsförfarande i §6.</w:t>
      </w:r>
      <w:bookmarkEnd w:id="17"/>
    </w:p>
    <w:p w14:paraId="0358F73B" w14:textId="697F7FCD" w:rsidR="007500F5" w:rsidRDefault="007500F5" w:rsidP="007500F5">
      <w:pPr>
        <w:spacing w:line="240" w:lineRule="auto"/>
      </w:pPr>
      <w:r>
        <w:t>Kostnaden för särskild verksamhet ska, om inget annat anges i tilläggsstadgar för verksamheten i</w:t>
      </w:r>
      <w:r w:rsidR="00B2356A">
        <w:t xml:space="preserve"> </w:t>
      </w:r>
      <w:r>
        <w:t>fråga, fördelas efter överenskommelse mellan medlemmarna</w:t>
      </w:r>
      <w:r w:rsidR="00A7595B">
        <w:t>.</w:t>
      </w:r>
    </w:p>
    <w:p w14:paraId="69BF10EB" w14:textId="259467F9" w:rsidR="00A7595B" w:rsidRDefault="00A7595B" w:rsidP="007500F5">
      <w:pPr>
        <w:spacing w:line="240" w:lineRule="auto"/>
      </w:pPr>
      <w:r>
        <w:t>Ansvaret för förvaltning av vattenrådets medel beslutas av stämman.</w:t>
      </w:r>
    </w:p>
    <w:bookmarkEnd w:id="16"/>
    <w:p w14:paraId="7A3BC230" w14:textId="77777777" w:rsidR="00E70A49" w:rsidRPr="0062208E" w:rsidRDefault="00E70A49" w:rsidP="002A1072">
      <w:pPr>
        <w:spacing w:line="240" w:lineRule="auto"/>
      </w:pPr>
    </w:p>
    <w:p w14:paraId="2B92AFB4" w14:textId="77777777" w:rsidR="0062208E" w:rsidRPr="0062208E" w:rsidRDefault="0062208E" w:rsidP="002A1072">
      <w:pPr>
        <w:pStyle w:val="Rubrik2"/>
        <w:spacing w:line="240" w:lineRule="auto"/>
      </w:pPr>
      <w:bookmarkStart w:id="18" w:name="_Toc219824226"/>
      <w:r w:rsidRPr="0062208E">
        <w:t>§ 12 Ansvarighet</w:t>
      </w:r>
      <w:bookmarkEnd w:id="18"/>
    </w:p>
    <w:p w14:paraId="356B5153" w14:textId="53522109" w:rsidR="0062208E" w:rsidRDefault="0062208E" w:rsidP="002A1072">
      <w:pPr>
        <w:spacing w:line="240" w:lineRule="auto"/>
      </w:pPr>
      <w:bookmarkStart w:id="19" w:name="_Hlk219388447"/>
      <w:r w:rsidRPr="0062208E">
        <w:t xml:space="preserve">Endast vattenrådets tillgångar, inklusive </w:t>
      </w:r>
      <w:r w:rsidR="00D632DE">
        <w:t xml:space="preserve">förfallna, ej </w:t>
      </w:r>
      <w:r w:rsidRPr="0062208E">
        <w:t>betalda medlemsavgifter, svarar för rådets skulder.</w:t>
      </w:r>
    </w:p>
    <w:bookmarkEnd w:id="19"/>
    <w:p w14:paraId="11702F85" w14:textId="77777777" w:rsidR="00E70A49" w:rsidRPr="0062208E" w:rsidRDefault="00E70A49" w:rsidP="002A1072">
      <w:pPr>
        <w:spacing w:line="240" w:lineRule="auto"/>
      </w:pPr>
    </w:p>
    <w:p w14:paraId="711BBB2F" w14:textId="77777777" w:rsidR="0062208E" w:rsidRPr="0062208E" w:rsidRDefault="0062208E" w:rsidP="002A1072">
      <w:pPr>
        <w:pStyle w:val="Rubrik2"/>
        <w:spacing w:line="240" w:lineRule="auto"/>
      </w:pPr>
      <w:bookmarkStart w:id="20" w:name="_Toc219824227"/>
      <w:r w:rsidRPr="0062208E">
        <w:t>§ 13 Tvister</w:t>
      </w:r>
      <w:bookmarkEnd w:id="20"/>
    </w:p>
    <w:p w14:paraId="4FE8F8B4" w14:textId="159A9873" w:rsidR="0062208E" w:rsidRDefault="0062208E" w:rsidP="002A1072">
      <w:pPr>
        <w:spacing w:line="240" w:lineRule="auto"/>
      </w:pPr>
      <w:bookmarkStart w:id="21" w:name="_Hlk219388424"/>
      <w:r w:rsidRPr="0062208E">
        <w:t xml:space="preserve">Tvister </w:t>
      </w:r>
      <w:r w:rsidR="000A133F">
        <w:t xml:space="preserve">rörande tillämpning och tolkning av dessa stadgar ska </w:t>
      </w:r>
      <w:r w:rsidRPr="0062208E">
        <w:t>avgör</w:t>
      </w:r>
      <w:r w:rsidR="00C737B4">
        <w:t>a</w:t>
      </w:r>
      <w:r w:rsidRPr="0062208E">
        <w:t xml:space="preserve">s av skiljemän enligt </w:t>
      </w:r>
      <w:r w:rsidR="00C737B4">
        <w:t>den lag som är gällande vid tvistens uppkomst</w:t>
      </w:r>
      <w:r w:rsidRPr="0062208E">
        <w:t>.</w:t>
      </w:r>
    </w:p>
    <w:bookmarkEnd w:id="21"/>
    <w:p w14:paraId="06B1CE0A" w14:textId="77777777" w:rsidR="00E70A49" w:rsidRPr="0062208E" w:rsidRDefault="00E70A49" w:rsidP="002A1072">
      <w:pPr>
        <w:spacing w:line="240" w:lineRule="auto"/>
      </w:pPr>
    </w:p>
    <w:p w14:paraId="6B853AEF" w14:textId="77777777" w:rsidR="001150ED" w:rsidRDefault="001150ED">
      <w:pPr>
        <w:rPr>
          <w:rFonts w:asciiTheme="majorHAnsi" w:eastAsiaTheme="majorEastAsia" w:hAnsiTheme="majorHAnsi" w:cstheme="majorBidi"/>
          <w:color w:val="0F4761" w:themeColor="accent1" w:themeShade="BF"/>
          <w:sz w:val="32"/>
          <w:szCs w:val="32"/>
        </w:rPr>
      </w:pPr>
      <w:bookmarkStart w:id="22" w:name="_Toc219824228"/>
      <w:r>
        <w:br w:type="page"/>
      </w:r>
    </w:p>
    <w:p w14:paraId="3799EA55" w14:textId="6272DC95" w:rsidR="0062208E" w:rsidRPr="0062208E" w:rsidRDefault="0062208E" w:rsidP="002A1072">
      <w:pPr>
        <w:pStyle w:val="Rubrik2"/>
        <w:spacing w:line="240" w:lineRule="auto"/>
      </w:pPr>
      <w:r w:rsidRPr="0062208E">
        <w:lastRenderedPageBreak/>
        <w:t>§ 14 Ändring av stadgar</w:t>
      </w:r>
      <w:bookmarkEnd w:id="22"/>
    </w:p>
    <w:p w14:paraId="64F38CBB" w14:textId="4CD04AC1" w:rsidR="007C4B57" w:rsidRPr="00A35FDC" w:rsidRDefault="007C4B57" w:rsidP="007C4B57">
      <w:pPr>
        <w:rPr>
          <w:rFonts w:cstheme="minorHAnsi"/>
        </w:rPr>
      </w:pPr>
      <w:bookmarkStart w:id="23" w:name="_Hlk219388480"/>
      <w:r w:rsidRPr="00A35FDC">
        <w:rPr>
          <w:rFonts w:cstheme="minorHAnsi"/>
        </w:rPr>
        <w:t>Stadgar i bilaga, som ändras, tillförs eller tas bort och som rör särskild verksamhet beslutas på stämma med tillämpning av</w:t>
      </w:r>
      <w:r>
        <w:rPr>
          <w:rFonts w:cstheme="minorHAnsi"/>
        </w:rPr>
        <w:t xml:space="preserve"> röstningsförfarande angivet i</w:t>
      </w:r>
      <w:r w:rsidRPr="00A35FDC">
        <w:rPr>
          <w:rFonts w:cstheme="minorHAnsi"/>
        </w:rPr>
        <w:t xml:space="preserve"> § 6.</w:t>
      </w:r>
      <w:r>
        <w:rPr>
          <w:rFonts w:cstheme="minorHAnsi"/>
        </w:rPr>
        <w:t xml:space="preserve"> </w:t>
      </w:r>
      <w:r w:rsidRPr="00A35FDC">
        <w:rPr>
          <w:rFonts w:cstheme="minorHAnsi"/>
        </w:rPr>
        <w:t>Ändring av stadgarna i övrigt ska</w:t>
      </w:r>
      <w:r>
        <w:rPr>
          <w:rFonts w:cstheme="minorHAnsi"/>
        </w:rPr>
        <w:t xml:space="preserve"> antas på två konsekutiva stämmor, vara minst en ska vara ordinarie</w:t>
      </w:r>
      <w:r w:rsidRPr="00A35FDC">
        <w:rPr>
          <w:rFonts w:cstheme="minorHAnsi"/>
        </w:rPr>
        <w:t>, för att bli gällande</w:t>
      </w:r>
      <w:r>
        <w:rPr>
          <w:rFonts w:cstheme="minorHAnsi"/>
        </w:rPr>
        <w:t>.</w:t>
      </w:r>
    </w:p>
    <w:bookmarkEnd w:id="23"/>
    <w:p w14:paraId="14D8940E" w14:textId="77777777" w:rsidR="00E70A49" w:rsidRPr="0062208E" w:rsidRDefault="00E70A49" w:rsidP="002A1072">
      <w:pPr>
        <w:spacing w:line="240" w:lineRule="auto"/>
      </w:pPr>
    </w:p>
    <w:p w14:paraId="262DE50A" w14:textId="7F77A6A1" w:rsidR="00F6417D" w:rsidRPr="00C43452" w:rsidRDefault="00C43452" w:rsidP="00C43452">
      <w:pPr>
        <w:pStyle w:val="Rubrik2"/>
      </w:pPr>
      <w:bookmarkStart w:id="24" w:name="_Toc219824229"/>
      <w:r>
        <w:t>§ 15 Upplösning av vattenrådet</w:t>
      </w:r>
      <w:bookmarkEnd w:id="24"/>
    </w:p>
    <w:p w14:paraId="2FF7FE70" w14:textId="3100EA5A" w:rsidR="0062208E" w:rsidRPr="0062208E" w:rsidRDefault="002C0C77" w:rsidP="002A1072">
      <w:pPr>
        <w:spacing w:line="240" w:lineRule="auto"/>
      </w:pPr>
      <w:bookmarkStart w:id="25" w:name="_Hlk219388532"/>
      <w:r>
        <w:t>För u</w:t>
      </w:r>
      <w:r w:rsidR="0062208E" w:rsidRPr="0062208E">
        <w:t xml:space="preserve">pplösning </w:t>
      </w:r>
      <w:r>
        <w:t xml:space="preserve">av vattenrådet </w:t>
      </w:r>
      <w:r w:rsidR="0062208E" w:rsidRPr="0062208E">
        <w:t>kräv</w:t>
      </w:r>
      <w:r>
        <w:t>s beslut på</w:t>
      </w:r>
      <w:r w:rsidR="0062208E" w:rsidRPr="0062208E">
        <w:t xml:space="preserve"> två </w:t>
      </w:r>
      <w:r>
        <w:t xml:space="preserve">konsekutiva </w:t>
      </w:r>
      <w:r w:rsidR="0062208E" w:rsidRPr="0062208E">
        <w:t xml:space="preserve">möten med minst en månads mellanrum, varav </w:t>
      </w:r>
      <w:r>
        <w:t>ett ska vara</w:t>
      </w:r>
      <w:r w:rsidR="0062208E" w:rsidRPr="0062208E">
        <w:t xml:space="preserve"> stämma, och</w:t>
      </w:r>
      <w:r>
        <w:t xml:space="preserve"> med</w:t>
      </w:r>
      <w:r w:rsidR="0062208E" w:rsidRPr="0062208E">
        <w:t xml:space="preserve"> minst 2/3 </w:t>
      </w:r>
      <w:r>
        <w:t>av antalet avgivna röster</w:t>
      </w:r>
      <w:r w:rsidR="0062208E" w:rsidRPr="0062208E">
        <w:t>.</w:t>
      </w:r>
    </w:p>
    <w:p w14:paraId="57E8EBBF" w14:textId="5CB9B17A" w:rsidR="0062208E" w:rsidRPr="0062208E" w:rsidRDefault="007A47F9" w:rsidP="002A1072">
      <w:pPr>
        <w:spacing w:line="240" w:lineRule="auto"/>
      </w:pPr>
      <w:r>
        <w:t>I beslut om upplösning av vattenrådet ska föreningens tillgångar fördelas mellan medlemmarna efter vid upplösningstillfället gällande fördelningstal.</w:t>
      </w:r>
    </w:p>
    <w:p w14:paraId="0D00AB37" w14:textId="3974ACC6" w:rsidR="00FA1A21" w:rsidRDefault="007A47F9" w:rsidP="002A1072">
      <w:pPr>
        <w:spacing w:line="240" w:lineRule="auto"/>
      </w:pPr>
      <w:r>
        <w:t>Föreningens h</w:t>
      </w:r>
      <w:r w:rsidR="0062208E" w:rsidRPr="0062208E">
        <w:t>andlingar</w:t>
      </w:r>
      <w:r>
        <w:t xml:space="preserve"> ska</w:t>
      </w:r>
      <w:r w:rsidR="0062208E" w:rsidRPr="0062208E">
        <w:t xml:space="preserve"> arkiveras hos Lunds kommun.</w:t>
      </w:r>
      <w:bookmarkEnd w:id="25"/>
    </w:p>
    <w:sectPr w:rsidR="00FA1A21" w:rsidSect="00FC53DD">
      <w:headerReference w:type="default" r:id="rId11"/>
      <w:headerReference w:type="first" r:id="rId12"/>
      <w:pgSz w:w="11906" w:h="16838"/>
      <w:pgMar w:top="2268" w:right="1418" w:bottom="1418" w:left="1418" w:header="68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ia Porath" w:date="2026-02-03T17:40:00Z" w:initials="MP">
    <w:p w14:paraId="77E3B908" w14:textId="77777777" w:rsidR="00E0772E" w:rsidRDefault="00E0772E" w:rsidP="00E0772E">
      <w:pPr>
        <w:pStyle w:val="Kommentarer"/>
      </w:pPr>
      <w:r>
        <w:rPr>
          <w:rStyle w:val="Kommentarsreferens"/>
        </w:rPr>
        <w:annotationRef/>
      </w:r>
      <w:r>
        <w:t>Tillägg utifrån protokoll från föregående styrelsemöte</w:t>
      </w:r>
    </w:p>
  </w:comment>
  <w:comment w:id="3" w:author="Maria Porath" w:date="2026-02-03T17:38:00Z" w:initials="MP">
    <w:p w14:paraId="6D6F2A85" w14:textId="4F467B38" w:rsidR="00272624" w:rsidRDefault="00272624" w:rsidP="00272624">
      <w:pPr>
        <w:pStyle w:val="Kommentarer"/>
      </w:pPr>
      <w:r>
        <w:rPr>
          <w:rStyle w:val="Kommentarsreferens"/>
        </w:rPr>
        <w:annotationRef/>
      </w:r>
      <w:r>
        <w:t>Tillagt för förtydligande</w:t>
      </w:r>
    </w:p>
  </w:comment>
  <w:comment w:id="8" w:author="Maria Porath" w:date="2026-02-03T18:11:00Z" w:initials="MP">
    <w:p w14:paraId="34C9E155" w14:textId="77777777" w:rsidR="00C06D80" w:rsidRDefault="00C06D80" w:rsidP="00C06D80">
      <w:pPr>
        <w:pStyle w:val="Kommentarer"/>
      </w:pPr>
      <w:r>
        <w:rPr>
          <w:rStyle w:val="Kommentarsreferens"/>
        </w:rPr>
        <w:annotationRef/>
      </w:r>
      <w:r>
        <w:t>Denna mening öppnar för MÖJLIGHETEN att besluta om tilläggsstadgar. OM tilläggsstadgar beslutas av stämman är det också stämman som sedan avgör huruvida de ev. ska tas bort. Behåll eller låt stå, beroende på vad som passar bäst.</w:t>
      </w:r>
    </w:p>
  </w:comment>
  <w:comment w:id="10" w:author="Maria Porath" w:date="2026-01-20T17:11:00Z" w:initials="MP">
    <w:p w14:paraId="5D08D7D4" w14:textId="4E25210C" w:rsidR="00E0772E" w:rsidRDefault="00D150E1" w:rsidP="00E0772E">
      <w:pPr>
        <w:pStyle w:val="Kommentarer"/>
      </w:pPr>
      <w:r>
        <w:rPr>
          <w:rStyle w:val="Kommentarsreferens"/>
        </w:rPr>
        <w:annotationRef/>
      </w:r>
      <w:r w:rsidR="00E0772E">
        <w:t>Vid konstituerande styrelsemöte 2025 finns beslut om att ersätta AU med presidium till styrelsen. Vid behov behöver denna punkt alltså redigeras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E3B908" w15:done="0"/>
  <w15:commentEx w15:paraId="6D6F2A85" w15:done="0"/>
  <w15:commentEx w15:paraId="34C9E155" w15:done="0"/>
  <w15:commentEx w15:paraId="5D08D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84F449" w16cex:dateUtc="2026-02-03T16:40:00Z"/>
  <w16cex:commentExtensible w16cex:durableId="6D637B0D" w16cex:dateUtc="2026-02-03T16:38:00Z"/>
  <w16cex:commentExtensible w16cex:durableId="6BB0DBBE" w16cex:dateUtc="2026-02-03T17:11:00Z"/>
  <w16cex:commentExtensible w16cex:durableId="71C12D0D" w16cex:dateUtc="2026-01-20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3B908" w16cid:durableId="3884F449"/>
  <w16cid:commentId w16cid:paraId="6D6F2A85" w16cid:durableId="6D637B0D"/>
  <w16cid:commentId w16cid:paraId="34C9E155" w16cid:durableId="6BB0DBBE"/>
  <w16cid:commentId w16cid:paraId="5D08D7D4" w16cid:durableId="71C12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A046" w14:textId="77777777" w:rsidR="0062208E" w:rsidRDefault="0062208E" w:rsidP="0062208E">
      <w:pPr>
        <w:spacing w:after="0" w:line="240" w:lineRule="auto"/>
      </w:pPr>
      <w:r>
        <w:separator/>
      </w:r>
    </w:p>
  </w:endnote>
  <w:endnote w:type="continuationSeparator" w:id="0">
    <w:p w14:paraId="241B3E1B" w14:textId="77777777" w:rsidR="0062208E" w:rsidRDefault="0062208E" w:rsidP="0062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894A" w14:textId="77777777" w:rsidR="0062208E" w:rsidRDefault="0062208E" w:rsidP="0062208E">
      <w:pPr>
        <w:spacing w:after="0" w:line="240" w:lineRule="auto"/>
      </w:pPr>
      <w:r>
        <w:separator/>
      </w:r>
    </w:p>
  </w:footnote>
  <w:footnote w:type="continuationSeparator" w:id="0">
    <w:p w14:paraId="2FDEFBF0" w14:textId="77777777" w:rsidR="0062208E" w:rsidRDefault="0062208E" w:rsidP="00622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DDA0" w14:textId="0434A3F2" w:rsidR="007D209C" w:rsidRDefault="007D209C">
    <w:pPr>
      <w:pStyle w:val="Sidhuvud"/>
    </w:pPr>
    <w:r>
      <w:rPr>
        <w:noProof/>
      </w:rPr>
      <w:drawing>
        <wp:anchor distT="0" distB="0" distL="114300" distR="114300" simplePos="0" relativeHeight="251663360" behindDoc="0" locked="0" layoutInCell="1" allowOverlap="1" wp14:anchorId="4F09B5FA" wp14:editId="56353673">
          <wp:simplePos x="0" y="0"/>
          <wp:positionH relativeFrom="column">
            <wp:posOffset>4939030</wp:posOffset>
          </wp:positionH>
          <wp:positionV relativeFrom="paragraph">
            <wp:posOffset>-102870</wp:posOffset>
          </wp:positionV>
          <wp:extent cx="638175" cy="849013"/>
          <wp:effectExtent l="0" t="0" r="0" b="8255"/>
          <wp:wrapNone/>
          <wp:docPr id="965013533" name="Bildobjekt 1" descr="En bild som visar fågel, silue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59044" name="Bildobjekt 1" descr="En bild som visar fågel, silue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49013"/>
                  </a:xfrm>
                  <a:prstGeom prst="rect">
                    <a:avLst/>
                  </a:prstGeom>
                  <a:noFill/>
                  <a:ln>
                    <a:noFill/>
                  </a:ln>
                </pic:spPr>
              </pic:pic>
            </a:graphicData>
          </a:graphic>
          <wp14:sizeRelH relativeFrom="margin">
            <wp14:pctWidth>0</wp14:pctWidth>
          </wp14:sizeRelH>
          <wp14:sizeRelV relativeFrom="margin">
            <wp14:pctHeight>0</wp14:pctHeight>
          </wp14:sizeRelV>
        </wp:anchor>
      </w:drawing>
    </w:r>
    <w:r>
      <w:t>Stadgar för Kävlingeåns vattenråd</w:t>
    </w:r>
    <w:r>
      <w:br/>
      <w:t xml:space="preserve">Uppdaterade </w:t>
    </w:r>
    <w:r w:rsidRPr="00CC0BC3">
      <w:rPr>
        <w:highlight w:val="yellow"/>
      </w:rPr>
      <w:t>xxx-xx-xx</w:t>
    </w:r>
  </w:p>
  <w:p w14:paraId="70D2F0B7" w14:textId="27BF94C7" w:rsidR="0062208E" w:rsidRDefault="006220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3B1C" w14:textId="3F2FA08C" w:rsidR="00DC44AA" w:rsidRPr="003B629F" w:rsidRDefault="00A70EDB" w:rsidP="003B629F">
    <w:pPr>
      <w:spacing w:line="240" w:lineRule="auto"/>
      <w:ind w:right="1842"/>
      <w:rPr>
        <w:i/>
        <w:iCs/>
        <w:sz w:val="20"/>
        <w:szCs w:val="20"/>
      </w:rPr>
    </w:pPr>
    <w:r>
      <w:rPr>
        <w:noProof/>
      </w:rPr>
      <w:drawing>
        <wp:anchor distT="0" distB="0" distL="114300" distR="114300" simplePos="0" relativeHeight="251661312" behindDoc="0" locked="0" layoutInCell="1" allowOverlap="1" wp14:anchorId="6916A14D" wp14:editId="5B2DFF8A">
          <wp:simplePos x="0" y="0"/>
          <wp:positionH relativeFrom="column">
            <wp:posOffset>4707255</wp:posOffset>
          </wp:positionH>
          <wp:positionV relativeFrom="paragraph">
            <wp:posOffset>-156210</wp:posOffset>
          </wp:positionV>
          <wp:extent cx="1196892" cy="1592317"/>
          <wp:effectExtent l="0" t="0" r="3810" b="8255"/>
          <wp:wrapNone/>
          <wp:docPr id="489904039" name="Bildobjekt 1" descr="En bild som visar fågel, silue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59044" name="Bildobjekt 1" descr="En bild som visar fågel, silue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892" cy="1592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08E" w:rsidRPr="0062208E">
      <w:rPr>
        <w:b/>
        <w:bCs/>
      </w:rPr>
      <w:t>Stadgar</w:t>
    </w:r>
    <w:r w:rsidR="0062208E">
      <w:rPr>
        <w:b/>
        <w:bCs/>
      </w:rPr>
      <w:t xml:space="preserve"> för </w:t>
    </w:r>
    <w:r>
      <w:rPr>
        <w:b/>
        <w:bCs/>
      </w:rPr>
      <w:t>Kävlinge</w:t>
    </w:r>
    <w:r w:rsidR="0062208E" w:rsidRPr="0062208E">
      <w:rPr>
        <w:b/>
        <w:bCs/>
      </w:rPr>
      <w:t xml:space="preserve">åns </w:t>
    </w:r>
    <w:r w:rsidR="0062208E">
      <w:rPr>
        <w:b/>
        <w:bCs/>
      </w:rPr>
      <w:t>v</w:t>
    </w:r>
    <w:r w:rsidR="0062208E" w:rsidRPr="0062208E">
      <w:rPr>
        <w:b/>
        <w:bCs/>
      </w:rPr>
      <w:t>attenråd</w:t>
    </w:r>
    <w:r w:rsidR="0062208E">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E56"/>
    <w:multiLevelType w:val="multilevel"/>
    <w:tmpl w:val="5BC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F17CE"/>
    <w:multiLevelType w:val="multilevel"/>
    <w:tmpl w:val="C4A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7C43"/>
    <w:multiLevelType w:val="multilevel"/>
    <w:tmpl w:val="E59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A0E16"/>
    <w:multiLevelType w:val="multilevel"/>
    <w:tmpl w:val="0F2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721A6"/>
    <w:multiLevelType w:val="multilevel"/>
    <w:tmpl w:val="2F08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34C9C"/>
    <w:multiLevelType w:val="multilevel"/>
    <w:tmpl w:val="91B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265AB"/>
    <w:multiLevelType w:val="multilevel"/>
    <w:tmpl w:val="176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F49E3"/>
    <w:multiLevelType w:val="multilevel"/>
    <w:tmpl w:val="8544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E46E6"/>
    <w:multiLevelType w:val="hybridMultilevel"/>
    <w:tmpl w:val="3ED609C2"/>
    <w:lvl w:ilvl="0" w:tplc="915AB3EE">
      <w:start w:val="9"/>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FFC57F0"/>
    <w:multiLevelType w:val="hybridMultilevel"/>
    <w:tmpl w:val="80F007BC"/>
    <w:lvl w:ilvl="0" w:tplc="ECDC457E">
      <w:numFmt w:val="bullet"/>
      <w:lvlText w:val="-"/>
      <w:lvlJc w:val="left"/>
      <w:pPr>
        <w:ind w:left="720" w:hanging="360"/>
      </w:pPr>
      <w:rPr>
        <w:rFonts w:ascii="Aptos" w:eastAsiaTheme="minorHAnsi" w:hAnsi="Aptos" w:cstheme="minorBid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5A4B6B"/>
    <w:multiLevelType w:val="multilevel"/>
    <w:tmpl w:val="0D8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C4FF8"/>
    <w:multiLevelType w:val="multilevel"/>
    <w:tmpl w:val="598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C1456"/>
    <w:multiLevelType w:val="multilevel"/>
    <w:tmpl w:val="A5C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03A05"/>
    <w:multiLevelType w:val="multilevel"/>
    <w:tmpl w:val="12C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E5579"/>
    <w:multiLevelType w:val="hybridMultilevel"/>
    <w:tmpl w:val="D97644DC"/>
    <w:lvl w:ilvl="0" w:tplc="4E2ED452">
      <w:start w:val="202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CE4F96"/>
    <w:multiLevelType w:val="multilevel"/>
    <w:tmpl w:val="D2E6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4E6F2F"/>
    <w:multiLevelType w:val="multilevel"/>
    <w:tmpl w:val="7C2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A10E3"/>
    <w:multiLevelType w:val="multilevel"/>
    <w:tmpl w:val="13FC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52B6C"/>
    <w:multiLevelType w:val="multilevel"/>
    <w:tmpl w:val="08D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B7765"/>
    <w:multiLevelType w:val="hybridMultilevel"/>
    <w:tmpl w:val="59A6B014"/>
    <w:lvl w:ilvl="0" w:tplc="915AB3EE">
      <w:start w:val="9"/>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739412">
    <w:abstractNumId w:val="10"/>
  </w:num>
  <w:num w:numId="2" w16cid:durableId="1262955269">
    <w:abstractNumId w:val="17"/>
  </w:num>
  <w:num w:numId="3" w16cid:durableId="991979869">
    <w:abstractNumId w:val="1"/>
  </w:num>
  <w:num w:numId="4" w16cid:durableId="1646158485">
    <w:abstractNumId w:val="11"/>
  </w:num>
  <w:num w:numId="5" w16cid:durableId="1684353237">
    <w:abstractNumId w:val="4"/>
  </w:num>
  <w:num w:numId="6" w16cid:durableId="1606426711">
    <w:abstractNumId w:val="0"/>
  </w:num>
  <w:num w:numId="7" w16cid:durableId="111752199">
    <w:abstractNumId w:val="18"/>
  </w:num>
  <w:num w:numId="8" w16cid:durableId="1572620131">
    <w:abstractNumId w:val="7"/>
  </w:num>
  <w:num w:numId="9" w16cid:durableId="949582553">
    <w:abstractNumId w:val="16"/>
  </w:num>
  <w:num w:numId="10" w16cid:durableId="1213881065">
    <w:abstractNumId w:val="6"/>
  </w:num>
  <w:num w:numId="11" w16cid:durableId="1890142004">
    <w:abstractNumId w:val="13"/>
  </w:num>
  <w:num w:numId="12" w16cid:durableId="1363705818">
    <w:abstractNumId w:val="15"/>
  </w:num>
  <w:num w:numId="13" w16cid:durableId="1371296772">
    <w:abstractNumId w:val="5"/>
  </w:num>
  <w:num w:numId="14" w16cid:durableId="1066105191">
    <w:abstractNumId w:val="12"/>
  </w:num>
  <w:num w:numId="15" w16cid:durableId="1904024818">
    <w:abstractNumId w:val="3"/>
  </w:num>
  <w:num w:numId="16" w16cid:durableId="55665788">
    <w:abstractNumId w:val="2"/>
  </w:num>
  <w:num w:numId="17" w16cid:durableId="701973982">
    <w:abstractNumId w:val="14"/>
  </w:num>
  <w:num w:numId="18" w16cid:durableId="1459104191">
    <w:abstractNumId w:val="8"/>
  </w:num>
  <w:num w:numId="19" w16cid:durableId="1077901563">
    <w:abstractNumId w:val="9"/>
  </w:num>
  <w:num w:numId="20" w16cid:durableId="5836896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Porath">
    <w15:presenceInfo w15:providerId="None" w15:userId="Maria Po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8E"/>
    <w:rsid w:val="00000BFD"/>
    <w:rsid w:val="00046107"/>
    <w:rsid w:val="00053C9C"/>
    <w:rsid w:val="0006701A"/>
    <w:rsid w:val="0007402D"/>
    <w:rsid w:val="000943F4"/>
    <w:rsid w:val="000A133F"/>
    <w:rsid w:val="000D510B"/>
    <w:rsid w:val="00102B73"/>
    <w:rsid w:val="001150ED"/>
    <w:rsid w:val="001177B0"/>
    <w:rsid w:val="00120412"/>
    <w:rsid w:val="0012358E"/>
    <w:rsid w:val="001302C3"/>
    <w:rsid w:val="0016090C"/>
    <w:rsid w:val="00175849"/>
    <w:rsid w:val="0018200B"/>
    <w:rsid w:val="001926F4"/>
    <w:rsid w:val="001A0D2C"/>
    <w:rsid w:val="001B42D5"/>
    <w:rsid w:val="001B65EE"/>
    <w:rsid w:val="001C2485"/>
    <w:rsid w:val="001C4549"/>
    <w:rsid w:val="001E330F"/>
    <w:rsid w:val="001F4A2A"/>
    <w:rsid w:val="00204E1A"/>
    <w:rsid w:val="00207315"/>
    <w:rsid w:val="00207592"/>
    <w:rsid w:val="00210B39"/>
    <w:rsid w:val="00211CEA"/>
    <w:rsid w:val="00212507"/>
    <w:rsid w:val="002157AB"/>
    <w:rsid w:val="00223E19"/>
    <w:rsid w:val="0023032E"/>
    <w:rsid w:val="00244EA2"/>
    <w:rsid w:val="00257317"/>
    <w:rsid w:val="0026335E"/>
    <w:rsid w:val="00272624"/>
    <w:rsid w:val="002829EB"/>
    <w:rsid w:val="002A1072"/>
    <w:rsid w:val="002B08C6"/>
    <w:rsid w:val="002B7DEA"/>
    <w:rsid w:val="002C0C77"/>
    <w:rsid w:val="002F2C3B"/>
    <w:rsid w:val="00300E6B"/>
    <w:rsid w:val="003277C0"/>
    <w:rsid w:val="00334B96"/>
    <w:rsid w:val="003444D5"/>
    <w:rsid w:val="00344666"/>
    <w:rsid w:val="003519FC"/>
    <w:rsid w:val="00371F81"/>
    <w:rsid w:val="003873B5"/>
    <w:rsid w:val="003B0BBF"/>
    <w:rsid w:val="003B629F"/>
    <w:rsid w:val="003C4AD0"/>
    <w:rsid w:val="003D19F5"/>
    <w:rsid w:val="003D2586"/>
    <w:rsid w:val="003D30BE"/>
    <w:rsid w:val="003E3BA5"/>
    <w:rsid w:val="003E52FC"/>
    <w:rsid w:val="003F04D7"/>
    <w:rsid w:val="00401076"/>
    <w:rsid w:val="00421344"/>
    <w:rsid w:val="00440FB5"/>
    <w:rsid w:val="00447D0F"/>
    <w:rsid w:val="004546A0"/>
    <w:rsid w:val="00467A53"/>
    <w:rsid w:val="0049130B"/>
    <w:rsid w:val="004B0F06"/>
    <w:rsid w:val="004C0DD4"/>
    <w:rsid w:val="004D55E1"/>
    <w:rsid w:val="004F7169"/>
    <w:rsid w:val="0050081F"/>
    <w:rsid w:val="00575177"/>
    <w:rsid w:val="005953B2"/>
    <w:rsid w:val="005979E2"/>
    <w:rsid w:val="005B4AB2"/>
    <w:rsid w:val="005E08EB"/>
    <w:rsid w:val="00616F92"/>
    <w:rsid w:val="0062208E"/>
    <w:rsid w:val="00625E61"/>
    <w:rsid w:val="00631709"/>
    <w:rsid w:val="00631715"/>
    <w:rsid w:val="00640E20"/>
    <w:rsid w:val="00650703"/>
    <w:rsid w:val="006554E7"/>
    <w:rsid w:val="006705A3"/>
    <w:rsid w:val="00677BC1"/>
    <w:rsid w:val="00697078"/>
    <w:rsid w:val="006B7D71"/>
    <w:rsid w:val="006D7C63"/>
    <w:rsid w:val="006E01E7"/>
    <w:rsid w:val="006F4FF5"/>
    <w:rsid w:val="00704523"/>
    <w:rsid w:val="00725FD4"/>
    <w:rsid w:val="0074254A"/>
    <w:rsid w:val="007500F5"/>
    <w:rsid w:val="00755051"/>
    <w:rsid w:val="00755E38"/>
    <w:rsid w:val="0076494E"/>
    <w:rsid w:val="00795FAC"/>
    <w:rsid w:val="007A47F9"/>
    <w:rsid w:val="007B2643"/>
    <w:rsid w:val="007C324A"/>
    <w:rsid w:val="007C4B57"/>
    <w:rsid w:val="007C7CCC"/>
    <w:rsid w:val="007D209C"/>
    <w:rsid w:val="007E6F2A"/>
    <w:rsid w:val="0080020E"/>
    <w:rsid w:val="00802F9E"/>
    <w:rsid w:val="00804820"/>
    <w:rsid w:val="00805592"/>
    <w:rsid w:val="008222B0"/>
    <w:rsid w:val="00824713"/>
    <w:rsid w:val="00833B81"/>
    <w:rsid w:val="008441B5"/>
    <w:rsid w:val="00852F1B"/>
    <w:rsid w:val="00861108"/>
    <w:rsid w:val="0087593A"/>
    <w:rsid w:val="0088256F"/>
    <w:rsid w:val="008850B2"/>
    <w:rsid w:val="00886B67"/>
    <w:rsid w:val="008871CE"/>
    <w:rsid w:val="008A2606"/>
    <w:rsid w:val="008E4ED9"/>
    <w:rsid w:val="008F679F"/>
    <w:rsid w:val="00901EB1"/>
    <w:rsid w:val="0090686A"/>
    <w:rsid w:val="00921A3B"/>
    <w:rsid w:val="00926927"/>
    <w:rsid w:val="009352BB"/>
    <w:rsid w:val="00943750"/>
    <w:rsid w:val="0095105C"/>
    <w:rsid w:val="00975760"/>
    <w:rsid w:val="009B4E93"/>
    <w:rsid w:val="009B76AD"/>
    <w:rsid w:val="009C05AB"/>
    <w:rsid w:val="009D37E5"/>
    <w:rsid w:val="009D37FF"/>
    <w:rsid w:val="009D48B6"/>
    <w:rsid w:val="00A5479E"/>
    <w:rsid w:val="00A6457A"/>
    <w:rsid w:val="00A70EDB"/>
    <w:rsid w:val="00A74404"/>
    <w:rsid w:val="00A7595B"/>
    <w:rsid w:val="00A76E1E"/>
    <w:rsid w:val="00A81C8B"/>
    <w:rsid w:val="00AA28FA"/>
    <w:rsid w:val="00AB39DE"/>
    <w:rsid w:val="00AB7950"/>
    <w:rsid w:val="00AC5A6F"/>
    <w:rsid w:val="00AD11D9"/>
    <w:rsid w:val="00AE0E4C"/>
    <w:rsid w:val="00AF1393"/>
    <w:rsid w:val="00B0353C"/>
    <w:rsid w:val="00B2356A"/>
    <w:rsid w:val="00B32E78"/>
    <w:rsid w:val="00B43EC7"/>
    <w:rsid w:val="00B46068"/>
    <w:rsid w:val="00B6069B"/>
    <w:rsid w:val="00B72343"/>
    <w:rsid w:val="00B73C91"/>
    <w:rsid w:val="00B8769A"/>
    <w:rsid w:val="00B92C34"/>
    <w:rsid w:val="00BA6CF4"/>
    <w:rsid w:val="00BC24A7"/>
    <w:rsid w:val="00BD0F6E"/>
    <w:rsid w:val="00C06D80"/>
    <w:rsid w:val="00C12921"/>
    <w:rsid w:val="00C142E2"/>
    <w:rsid w:val="00C17492"/>
    <w:rsid w:val="00C3235C"/>
    <w:rsid w:val="00C35E7E"/>
    <w:rsid w:val="00C43452"/>
    <w:rsid w:val="00C4458C"/>
    <w:rsid w:val="00C44AAB"/>
    <w:rsid w:val="00C737B4"/>
    <w:rsid w:val="00C82882"/>
    <w:rsid w:val="00C86449"/>
    <w:rsid w:val="00C86B65"/>
    <w:rsid w:val="00C90928"/>
    <w:rsid w:val="00C91DA5"/>
    <w:rsid w:val="00CC0BC3"/>
    <w:rsid w:val="00CF3371"/>
    <w:rsid w:val="00D03163"/>
    <w:rsid w:val="00D150E1"/>
    <w:rsid w:val="00D1720E"/>
    <w:rsid w:val="00D2768E"/>
    <w:rsid w:val="00D31DB2"/>
    <w:rsid w:val="00D32B86"/>
    <w:rsid w:val="00D33FE4"/>
    <w:rsid w:val="00D50842"/>
    <w:rsid w:val="00D56202"/>
    <w:rsid w:val="00D577A0"/>
    <w:rsid w:val="00D632DE"/>
    <w:rsid w:val="00DA7466"/>
    <w:rsid w:val="00DC2DCF"/>
    <w:rsid w:val="00DC44AA"/>
    <w:rsid w:val="00DD0502"/>
    <w:rsid w:val="00DF6D80"/>
    <w:rsid w:val="00E0772E"/>
    <w:rsid w:val="00E37330"/>
    <w:rsid w:val="00E61A36"/>
    <w:rsid w:val="00E70A49"/>
    <w:rsid w:val="00E9325E"/>
    <w:rsid w:val="00EA66D3"/>
    <w:rsid w:val="00EB0107"/>
    <w:rsid w:val="00EB1DC0"/>
    <w:rsid w:val="00EB5D7A"/>
    <w:rsid w:val="00EC102D"/>
    <w:rsid w:val="00ED4958"/>
    <w:rsid w:val="00ED6AF3"/>
    <w:rsid w:val="00EE1CC8"/>
    <w:rsid w:val="00EF1CAC"/>
    <w:rsid w:val="00F6417D"/>
    <w:rsid w:val="00F64B7C"/>
    <w:rsid w:val="00F8408D"/>
    <w:rsid w:val="00F8456B"/>
    <w:rsid w:val="00FA1A21"/>
    <w:rsid w:val="00FC53DD"/>
    <w:rsid w:val="00FD6B08"/>
    <w:rsid w:val="00FE6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75D8"/>
  <w15:chartTrackingRefBased/>
  <w15:docId w15:val="{52F593B9-FD4D-462F-9827-6FB274A7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22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22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62208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2208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2208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2208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2208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2208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2208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208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2208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62208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2208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2208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2208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2208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2208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2208E"/>
    <w:rPr>
      <w:rFonts w:eastAsiaTheme="majorEastAsia" w:cstheme="majorBidi"/>
      <w:color w:val="272727" w:themeColor="text1" w:themeTint="D8"/>
    </w:rPr>
  </w:style>
  <w:style w:type="paragraph" w:styleId="Rubrik">
    <w:name w:val="Title"/>
    <w:basedOn w:val="Normal"/>
    <w:next w:val="Normal"/>
    <w:link w:val="RubrikChar"/>
    <w:uiPriority w:val="10"/>
    <w:qFormat/>
    <w:rsid w:val="00622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208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2208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220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208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2208E"/>
    <w:rPr>
      <w:i/>
      <w:iCs/>
      <w:color w:val="404040" w:themeColor="text1" w:themeTint="BF"/>
    </w:rPr>
  </w:style>
  <w:style w:type="paragraph" w:styleId="Liststycke">
    <w:name w:val="List Paragraph"/>
    <w:basedOn w:val="Normal"/>
    <w:uiPriority w:val="34"/>
    <w:qFormat/>
    <w:rsid w:val="0062208E"/>
    <w:pPr>
      <w:ind w:left="720"/>
      <w:contextualSpacing/>
    </w:pPr>
  </w:style>
  <w:style w:type="character" w:styleId="Starkbetoning">
    <w:name w:val="Intense Emphasis"/>
    <w:basedOn w:val="Standardstycketeckensnitt"/>
    <w:uiPriority w:val="21"/>
    <w:qFormat/>
    <w:rsid w:val="0062208E"/>
    <w:rPr>
      <w:i/>
      <w:iCs/>
      <w:color w:val="0F4761" w:themeColor="accent1" w:themeShade="BF"/>
    </w:rPr>
  </w:style>
  <w:style w:type="paragraph" w:styleId="Starktcitat">
    <w:name w:val="Intense Quote"/>
    <w:basedOn w:val="Normal"/>
    <w:next w:val="Normal"/>
    <w:link w:val="StarktcitatChar"/>
    <w:uiPriority w:val="30"/>
    <w:qFormat/>
    <w:rsid w:val="00622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2208E"/>
    <w:rPr>
      <w:i/>
      <w:iCs/>
      <w:color w:val="0F4761" w:themeColor="accent1" w:themeShade="BF"/>
    </w:rPr>
  </w:style>
  <w:style w:type="character" w:styleId="Starkreferens">
    <w:name w:val="Intense Reference"/>
    <w:basedOn w:val="Standardstycketeckensnitt"/>
    <w:uiPriority w:val="32"/>
    <w:qFormat/>
    <w:rsid w:val="0062208E"/>
    <w:rPr>
      <w:b/>
      <w:bCs/>
      <w:smallCaps/>
      <w:color w:val="0F4761" w:themeColor="accent1" w:themeShade="BF"/>
      <w:spacing w:val="5"/>
    </w:rPr>
  </w:style>
  <w:style w:type="paragraph" w:styleId="Sidhuvud">
    <w:name w:val="header"/>
    <w:basedOn w:val="Normal"/>
    <w:link w:val="SidhuvudChar"/>
    <w:uiPriority w:val="99"/>
    <w:unhideWhenUsed/>
    <w:rsid w:val="0062208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208E"/>
  </w:style>
  <w:style w:type="paragraph" w:styleId="Sidfot">
    <w:name w:val="footer"/>
    <w:basedOn w:val="Normal"/>
    <w:link w:val="SidfotChar"/>
    <w:uiPriority w:val="99"/>
    <w:unhideWhenUsed/>
    <w:rsid w:val="0062208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208E"/>
  </w:style>
  <w:style w:type="paragraph" w:styleId="Innehllsfrteckningsrubrik">
    <w:name w:val="TOC Heading"/>
    <w:basedOn w:val="Rubrik1"/>
    <w:next w:val="Normal"/>
    <w:uiPriority w:val="39"/>
    <w:unhideWhenUsed/>
    <w:qFormat/>
    <w:rsid w:val="00EC102D"/>
    <w:pPr>
      <w:spacing w:before="240" w:after="0" w:line="259" w:lineRule="auto"/>
      <w:outlineLvl w:val="9"/>
    </w:pPr>
    <w:rPr>
      <w:kern w:val="0"/>
      <w:sz w:val="32"/>
      <w:szCs w:val="32"/>
      <w:lang w:eastAsia="sv-SE"/>
      <w14:ligatures w14:val="none"/>
    </w:rPr>
  </w:style>
  <w:style w:type="paragraph" w:styleId="Innehll2">
    <w:name w:val="toc 2"/>
    <w:basedOn w:val="Normal"/>
    <w:next w:val="Normal"/>
    <w:autoRedefine/>
    <w:uiPriority w:val="39"/>
    <w:unhideWhenUsed/>
    <w:rsid w:val="00BD0F6E"/>
    <w:pPr>
      <w:tabs>
        <w:tab w:val="right" w:leader="dot" w:pos="9062"/>
      </w:tabs>
      <w:spacing w:after="100"/>
      <w:ind w:left="240"/>
    </w:pPr>
    <w:rPr>
      <w:noProof/>
      <w:sz w:val="28"/>
      <w:szCs w:val="28"/>
    </w:rPr>
  </w:style>
  <w:style w:type="character" w:styleId="Hyperlnk">
    <w:name w:val="Hyperlink"/>
    <w:basedOn w:val="Standardstycketeckensnitt"/>
    <w:uiPriority w:val="99"/>
    <w:unhideWhenUsed/>
    <w:rsid w:val="00EC102D"/>
    <w:rPr>
      <w:color w:val="467886" w:themeColor="hyperlink"/>
      <w:u w:val="single"/>
    </w:rPr>
  </w:style>
  <w:style w:type="paragraph" w:styleId="Normalwebb">
    <w:name w:val="Normal (Web)"/>
    <w:basedOn w:val="Normal"/>
    <w:uiPriority w:val="99"/>
    <w:unhideWhenUsed/>
    <w:rsid w:val="00B92C34"/>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5979E2"/>
    <w:rPr>
      <w:sz w:val="16"/>
      <w:szCs w:val="16"/>
    </w:rPr>
  </w:style>
  <w:style w:type="paragraph" w:styleId="Kommentarer">
    <w:name w:val="annotation text"/>
    <w:basedOn w:val="Normal"/>
    <w:link w:val="KommentarerChar"/>
    <w:uiPriority w:val="99"/>
    <w:unhideWhenUsed/>
    <w:rsid w:val="005979E2"/>
    <w:pPr>
      <w:spacing w:line="240" w:lineRule="auto"/>
    </w:pPr>
    <w:rPr>
      <w:sz w:val="20"/>
      <w:szCs w:val="20"/>
    </w:rPr>
  </w:style>
  <w:style w:type="character" w:customStyle="1" w:styleId="KommentarerChar">
    <w:name w:val="Kommentarer Char"/>
    <w:basedOn w:val="Standardstycketeckensnitt"/>
    <w:link w:val="Kommentarer"/>
    <w:uiPriority w:val="99"/>
    <w:rsid w:val="005979E2"/>
    <w:rPr>
      <w:sz w:val="20"/>
      <w:szCs w:val="20"/>
    </w:rPr>
  </w:style>
  <w:style w:type="paragraph" w:styleId="Kommentarsmne">
    <w:name w:val="annotation subject"/>
    <w:basedOn w:val="Kommentarer"/>
    <w:next w:val="Kommentarer"/>
    <w:link w:val="KommentarsmneChar"/>
    <w:uiPriority w:val="99"/>
    <w:semiHidden/>
    <w:unhideWhenUsed/>
    <w:rsid w:val="005979E2"/>
    <w:rPr>
      <w:b/>
      <w:bCs/>
    </w:rPr>
  </w:style>
  <w:style w:type="character" w:customStyle="1" w:styleId="KommentarsmneChar">
    <w:name w:val="Kommentarsämne Char"/>
    <w:basedOn w:val="KommentarerChar"/>
    <w:link w:val="Kommentarsmne"/>
    <w:uiPriority w:val="99"/>
    <w:semiHidden/>
    <w:rsid w:val="005979E2"/>
    <w:rPr>
      <w:b/>
      <w:bCs/>
      <w:sz w:val="20"/>
      <w:szCs w:val="20"/>
    </w:rPr>
  </w:style>
  <w:style w:type="paragraph" w:styleId="Innehll3">
    <w:name w:val="toc 3"/>
    <w:basedOn w:val="Normal"/>
    <w:next w:val="Normal"/>
    <w:autoRedefine/>
    <w:uiPriority w:val="39"/>
    <w:unhideWhenUsed/>
    <w:rsid w:val="003E3BA5"/>
    <w:pPr>
      <w:spacing w:after="100"/>
      <w:ind w:left="480"/>
    </w:pPr>
  </w:style>
  <w:style w:type="character" w:styleId="Stark">
    <w:name w:val="Strong"/>
    <w:basedOn w:val="Standardstycketeckensnitt"/>
    <w:uiPriority w:val="22"/>
    <w:qFormat/>
    <w:rsid w:val="00351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1141</TotalTime>
  <Pages>9</Pages>
  <Words>2276</Words>
  <Characters>12066</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Porath</dc:creator>
  <cp:keywords/>
  <dc:description/>
  <cp:lastModifiedBy>Maria Porath</cp:lastModifiedBy>
  <cp:revision>201</cp:revision>
  <dcterms:created xsi:type="dcterms:W3CDTF">2026-01-08T08:20:00Z</dcterms:created>
  <dcterms:modified xsi:type="dcterms:W3CDTF">2026-02-04T08:48:00Z</dcterms:modified>
</cp:coreProperties>
</file>